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5" w:rsidRPr="00AE44EB" w:rsidRDefault="008F5CC0" w:rsidP="008F5CC0">
      <w:pPr>
        <w:jc w:val="center"/>
        <w:rPr>
          <w:rFonts w:ascii="Tahoma" w:hAnsi="Tahoma" w:cs="Tahoma"/>
          <w:i/>
          <w:sz w:val="18"/>
        </w:rPr>
      </w:pPr>
      <w:bookmarkStart w:id="0" w:name="_GoBack"/>
      <w:bookmarkEnd w:id="0"/>
      <w:r w:rsidRPr="00AE44EB">
        <w:rPr>
          <w:rFonts w:ascii="Tahoma" w:hAnsi="Tahoma" w:cs="Tahoma"/>
          <w:i/>
          <w:sz w:val="8"/>
        </w:rPr>
        <w:br/>
      </w:r>
      <w:r w:rsidRPr="00AE44EB">
        <w:rPr>
          <w:rFonts w:ascii="Tahoma" w:hAnsi="Tahoma" w:cs="Tahoma"/>
          <w:i/>
          <w:sz w:val="18"/>
        </w:rPr>
        <w:t>(</w:t>
      </w:r>
      <w:r w:rsidR="002D4AC5" w:rsidRPr="00AE44EB">
        <w:rPr>
          <w:rFonts w:ascii="Tahoma" w:hAnsi="Tahoma" w:cs="Tahoma"/>
          <w:i/>
          <w:sz w:val="18"/>
        </w:rPr>
        <w:t xml:space="preserve">The specific statements shown in each section of this description are not intended to be all inclusive. </w:t>
      </w:r>
      <w:r w:rsidRPr="00AE44EB">
        <w:rPr>
          <w:rFonts w:ascii="Tahoma" w:hAnsi="Tahoma" w:cs="Tahoma"/>
          <w:i/>
          <w:sz w:val="18"/>
        </w:rPr>
        <w:br/>
      </w:r>
      <w:r w:rsidR="002D4AC5" w:rsidRPr="00AE44EB">
        <w:rPr>
          <w:rFonts w:ascii="Tahoma" w:hAnsi="Tahoma" w:cs="Tahoma"/>
          <w:i/>
          <w:sz w:val="18"/>
        </w:rPr>
        <w:t>They represent typical elements and criteria considered necessary to successfully perform the job.</w:t>
      </w:r>
      <w:r w:rsidRPr="00AE44EB">
        <w:rPr>
          <w:rFonts w:ascii="Tahoma" w:hAnsi="Tahoma" w:cs="Tahoma"/>
          <w:i/>
          <w:sz w:val="18"/>
        </w:rPr>
        <w:t>)</w:t>
      </w:r>
    </w:p>
    <w:p w:rsidR="00CD15D0" w:rsidRPr="00AE44EB" w:rsidRDefault="00316758" w:rsidP="002D4AC5">
      <w:pPr>
        <w:rPr>
          <w:rFonts w:ascii="Tahoma" w:hAnsi="Tahoma" w:cs="Tahoma"/>
          <w:b/>
          <w:sz w:val="22"/>
        </w:rPr>
      </w:pPr>
      <w:r w:rsidRPr="00AE44EB">
        <w:rPr>
          <w:rFonts w:ascii="Tahoma" w:hAnsi="Tahoma" w:cs="Tahoma"/>
          <w:b/>
          <w:sz w:val="22"/>
        </w:rPr>
        <w:t>Purpose</w:t>
      </w:r>
      <w:r w:rsidR="00125A2E" w:rsidRPr="00AE44EB">
        <w:rPr>
          <w:rFonts w:ascii="Tahoma" w:hAnsi="Tahoma" w:cs="Tahoma"/>
          <w:b/>
          <w:sz w:val="22"/>
        </w:rPr>
        <w:t>:</w:t>
      </w:r>
    </w:p>
    <w:p w:rsidR="001777FC" w:rsidRDefault="007F51E9" w:rsidP="00124D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Performs a wide variety of skilled tasks including installation, </w:t>
      </w:r>
      <w:r w:rsidR="00047954">
        <w:rPr>
          <w:rFonts w:ascii="Tahoma" w:hAnsi="Tahoma" w:cs="Tahoma"/>
          <w:sz w:val="22"/>
        </w:rPr>
        <w:t xml:space="preserve">troubleshooting, </w:t>
      </w:r>
      <w:r>
        <w:rPr>
          <w:rFonts w:ascii="Tahoma" w:hAnsi="Tahoma" w:cs="Tahoma"/>
          <w:sz w:val="22"/>
        </w:rPr>
        <w:t>repairs, modification, design, and calibration o</w:t>
      </w:r>
      <w:r w:rsidR="00EA15C8">
        <w:rPr>
          <w:rFonts w:ascii="Tahoma" w:hAnsi="Tahoma" w:cs="Tahoma"/>
          <w:sz w:val="22"/>
        </w:rPr>
        <w:t>f</w:t>
      </w:r>
      <w:r>
        <w:rPr>
          <w:rFonts w:ascii="Tahoma" w:hAnsi="Tahoma" w:cs="Tahoma"/>
          <w:sz w:val="22"/>
        </w:rPr>
        <w:t xml:space="preserve"> instrumentation</w:t>
      </w:r>
      <w:r w:rsidR="00047954">
        <w:rPr>
          <w:rFonts w:ascii="Tahoma" w:hAnsi="Tahoma" w:cs="Tahoma"/>
          <w:sz w:val="22"/>
        </w:rPr>
        <w:t xml:space="preserve"> and metering equipment</w:t>
      </w:r>
      <w:r>
        <w:rPr>
          <w:rFonts w:ascii="Tahoma" w:hAnsi="Tahoma" w:cs="Tahoma"/>
          <w:sz w:val="22"/>
        </w:rPr>
        <w:t>, SCADA</w:t>
      </w:r>
      <w:r w:rsidR="00EA15C8">
        <w:rPr>
          <w:rFonts w:ascii="Tahoma" w:hAnsi="Tahoma" w:cs="Tahoma"/>
          <w:sz w:val="22"/>
        </w:rPr>
        <w:t>, telemetry</w:t>
      </w:r>
      <w:r>
        <w:rPr>
          <w:rFonts w:ascii="Tahoma" w:hAnsi="Tahoma" w:cs="Tahoma"/>
          <w:sz w:val="22"/>
        </w:rPr>
        <w:t xml:space="preserve"> and electrical systems for water and wastewater facilities.</w:t>
      </w:r>
    </w:p>
    <w:p w:rsidR="00135CAD" w:rsidRPr="00AE44EB" w:rsidRDefault="00135CAD" w:rsidP="00124D25">
      <w:pPr>
        <w:jc w:val="both"/>
        <w:rPr>
          <w:rFonts w:ascii="Tahoma" w:hAnsi="Tahoma" w:cs="Tahoma"/>
          <w:sz w:val="22"/>
        </w:rPr>
      </w:pPr>
    </w:p>
    <w:p w:rsidR="00316758" w:rsidRPr="00AE44EB" w:rsidRDefault="00351FDD" w:rsidP="00124D25">
      <w:pPr>
        <w:jc w:val="both"/>
        <w:rPr>
          <w:rFonts w:ascii="Tahoma" w:hAnsi="Tahoma" w:cs="Tahoma"/>
          <w:sz w:val="22"/>
        </w:rPr>
      </w:pPr>
      <w:r w:rsidRPr="00AE44EB">
        <w:rPr>
          <w:rFonts w:ascii="Tahoma" w:hAnsi="Tahoma" w:cs="Tahoma"/>
          <w:b/>
          <w:sz w:val="22"/>
        </w:rPr>
        <w:t>Essential Functions:</w:t>
      </w:r>
      <w:r w:rsidR="00125A2E" w:rsidRPr="00AE44EB">
        <w:rPr>
          <w:rFonts w:ascii="Tahoma" w:hAnsi="Tahoma" w:cs="Tahoma"/>
          <w:b/>
          <w:sz w:val="22"/>
        </w:rPr>
        <w:t xml:space="preserve"> </w:t>
      </w:r>
    </w:p>
    <w:p w:rsidR="00F96DDF" w:rsidRPr="00F96DDF" w:rsidRDefault="00F96DDF" w:rsidP="00F96DDF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 w:rsidRPr="00F96DDF">
        <w:rPr>
          <w:rFonts w:ascii="Tahoma" w:hAnsi="Tahoma" w:cs="Tahoma"/>
          <w:sz w:val="22"/>
        </w:rPr>
        <w:t>Maintains and repairs a variety of water and wastewater appurtenances i</w:t>
      </w:r>
      <w:r>
        <w:rPr>
          <w:rFonts w:ascii="Tahoma" w:hAnsi="Tahoma" w:cs="Tahoma"/>
          <w:sz w:val="22"/>
        </w:rPr>
        <w:t xml:space="preserve">ncluding </w:t>
      </w:r>
      <w:r w:rsidRPr="00F96DDF">
        <w:rPr>
          <w:rFonts w:ascii="Tahoma" w:hAnsi="Tahoma" w:cs="Tahoma"/>
          <w:sz w:val="22"/>
        </w:rPr>
        <w:t xml:space="preserve">electronic controls, </w:t>
      </w:r>
      <w:r w:rsidR="00740BBB" w:rsidRPr="00F96DDF">
        <w:rPr>
          <w:rFonts w:ascii="Tahoma" w:hAnsi="Tahoma" w:cs="Tahoma"/>
          <w:sz w:val="22"/>
        </w:rPr>
        <w:t>electric equipment</w:t>
      </w:r>
      <w:r w:rsidR="00740BBB">
        <w:rPr>
          <w:rFonts w:ascii="Tahoma" w:hAnsi="Tahoma" w:cs="Tahoma"/>
          <w:sz w:val="22"/>
        </w:rPr>
        <w:t xml:space="preserve"> and</w:t>
      </w:r>
      <w:r w:rsidR="00740BBB" w:rsidRPr="00F96DDF">
        <w:rPr>
          <w:rFonts w:ascii="Tahoma" w:hAnsi="Tahoma" w:cs="Tahoma"/>
          <w:sz w:val="22"/>
        </w:rPr>
        <w:t xml:space="preserve"> </w:t>
      </w:r>
      <w:r w:rsidRPr="00F96DDF">
        <w:rPr>
          <w:rFonts w:ascii="Tahoma" w:hAnsi="Tahoma" w:cs="Tahoma"/>
          <w:sz w:val="22"/>
        </w:rPr>
        <w:t>mon</w:t>
      </w:r>
      <w:r w:rsidR="00740BBB">
        <w:rPr>
          <w:rFonts w:ascii="Tahoma" w:hAnsi="Tahoma" w:cs="Tahoma"/>
          <w:sz w:val="22"/>
        </w:rPr>
        <w:t>itoring and metering equipment;</w:t>
      </w:r>
    </w:p>
    <w:p w:rsidR="0063253A" w:rsidRDefault="0063253A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Install</w:t>
      </w:r>
      <w:r w:rsidR="00047954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new PLCs and write programs for replacem</w:t>
      </w:r>
      <w:r w:rsidR="00740BBB">
        <w:rPr>
          <w:rFonts w:ascii="Tahoma" w:hAnsi="Tahoma" w:cs="Tahoma"/>
          <w:sz w:val="22"/>
        </w:rPr>
        <w:t>ent of older, outdated models;</w:t>
      </w:r>
    </w:p>
    <w:p w:rsidR="0063253A" w:rsidRDefault="0063253A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Install</w:t>
      </w:r>
      <w:r w:rsidR="00047954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, configure</w:t>
      </w:r>
      <w:r w:rsidR="00047954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and commission</w:t>
      </w:r>
      <w:r w:rsidR="00047954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variable frequency drives.</w:t>
      </w:r>
    </w:p>
    <w:p w:rsidR="00F96DDF" w:rsidRDefault="00F96DDF" w:rsidP="00F96DDF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Use laptop computer to trouble shoot, document, modify or correct settings and parameters for logic, relays and motors.  </w:t>
      </w:r>
    </w:p>
    <w:p w:rsidR="00F96DDF" w:rsidRDefault="00F96DDF" w:rsidP="00F96DDF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Installs, maintain and repair all components of SCADA and telemetry system.</w:t>
      </w:r>
    </w:p>
    <w:p w:rsidR="00F96DDF" w:rsidRDefault="00F96DDF" w:rsidP="00F96DDF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Test, calibrate and maintain records of electronic equipment. </w:t>
      </w:r>
    </w:p>
    <w:p w:rsidR="0063253A" w:rsidRDefault="0063253A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Modify and implement computer software programs for data logging and control.</w:t>
      </w:r>
    </w:p>
    <w:p w:rsidR="00135CAD" w:rsidRDefault="007E7CAC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</w:t>
      </w:r>
      <w:r w:rsidR="00135CAD" w:rsidRPr="00135CAD">
        <w:rPr>
          <w:rFonts w:ascii="Tahoma" w:hAnsi="Tahoma" w:cs="Tahoma"/>
          <w:sz w:val="22"/>
        </w:rPr>
        <w:t>erform</w:t>
      </w:r>
      <w:r w:rsidR="00B6039B">
        <w:rPr>
          <w:rFonts w:ascii="Tahoma" w:hAnsi="Tahoma" w:cs="Tahoma"/>
          <w:sz w:val="22"/>
        </w:rPr>
        <w:t>s</w:t>
      </w:r>
      <w:r w:rsidR="00135CAD" w:rsidRPr="00135CAD">
        <w:rPr>
          <w:rFonts w:ascii="Tahoma" w:hAnsi="Tahoma" w:cs="Tahoma"/>
          <w:sz w:val="22"/>
        </w:rPr>
        <w:t xml:space="preserve"> troubleshooting duties </w:t>
      </w:r>
      <w:r>
        <w:rPr>
          <w:rFonts w:ascii="Tahoma" w:hAnsi="Tahoma" w:cs="Tahoma"/>
          <w:sz w:val="22"/>
        </w:rPr>
        <w:t>i</w:t>
      </w:r>
      <w:r w:rsidR="00B6039B">
        <w:rPr>
          <w:rFonts w:ascii="Tahoma" w:hAnsi="Tahoma" w:cs="Tahoma"/>
          <w:sz w:val="22"/>
        </w:rPr>
        <w:t>dentifies</w:t>
      </w:r>
      <w:r w:rsidR="00135CAD" w:rsidRPr="00135CAD">
        <w:rPr>
          <w:rFonts w:ascii="Tahoma" w:hAnsi="Tahoma" w:cs="Tahoma"/>
          <w:sz w:val="22"/>
        </w:rPr>
        <w:t xml:space="preserve"> and diagnose</w:t>
      </w:r>
      <w:r w:rsidR="00B6039B">
        <w:rPr>
          <w:rFonts w:ascii="Tahoma" w:hAnsi="Tahoma" w:cs="Tahoma"/>
          <w:sz w:val="22"/>
        </w:rPr>
        <w:t>s</w:t>
      </w:r>
      <w:r w:rsidR="00135CAD" w:rsidRPr="00135CAD">
        <w:rPr>
          <w:rFonts w:ascii="Tahoma" w:hAnsi="Tahoma" w:cs="Tahoma"/>
          <w:sz w:val="22"/>
        </w:rPr>
        <w:t xml:space="preserve"> operational problems and/or malfunctioning of equipment throughout the water and wastewater systems; </w:t>
      </w:r>
    </w:p>
    <w:p w:rsidR="007E7CAC" w:rsidRPr="00135CAD" w:rsidRDefault="007E7CAC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Tests, locates and repairs electrical circuits and equipment.</w:t>
      </w:r>
    </w:p>
    <w:p w:rsidR="00135CAD" w:rsidRPr="00135CAD" w:rsidRDefault="00F96DDF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Diagnose and repair equipment failures utilizing schematic diagrams and test equipment</w:t>
      </w:r>
      <w:r w:rsidRPr="00135CAD">
        <w:rPr>
          <w:rFonts w:ascii="Tahoma" w:hAnsi="Tahoma" w:cs="Tahoma"/>
          <w:sz w:val="22"/>
        </w:rPr>
        <w:t xml:space="preserve"> </w:t>
      </w:r>
      <w:r w:rsidR="00135CAD" w:rsidRPr="00135CAD">
        <w:rPr>
          <w:rFonts w:ascii="Tahoma" w:hAnsi="Tahoma" w:cs="Tahoma"/>
          <w:sz w:val="22"/>
        </w:rPr>
        <w:t>Assists in all aspects of new facility planning including renovations and new construction;</w:t>
      </w:r>
    </w:p>
    <w:p w:rsidR="00740BBB" w:rsidRPr="00135CAD" w:rsidRDefault="00740BBB" w:rsidP="00740BBB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>Participates in variety of meetings to review, discuss, and address concerns, issues, and resolve problems.</w:t>
      </w:r>
    </w:p>
    <w:p w:rsidR="00135CAD" w:rsidRPr="00135CAD" w:rsidRDefault="00135CAD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Works closely with water or wastewater plant superintendents on maximizing plant efficiencies and </w:t>
      </w:r>
      <w:r>
        <w:rPr>
          <w:rFonts w:ascii="Tahoma" w:hAnsi="Tahoma" w:cs="Tahoma"/>
          <w:sz w:val="22"/>
        </w:rPr>
        <w:t>o</w:t>
      </w:r>
      <w:r w:rsidRPr="00135CAD">
        <w:rPr>
          <w:rFonts w:ascii="Tahoma" w:hAnsi="Tahoma" w:cs="Tahoma"/>
          <w:sz w:val="22"/>
        </w:rPr>
        <w:t>perations;</w:t>
      </w:r>
    </w:p>
    <w:p w:rsidR="001777FC" w:rsidRPr="00135CAD" w:rsidRDefault="00135CAD" w:rsidP="00135CAD">
      <w:pPr>
        <w:pStyle w:val="ListParagraph"/>
        <w:numPr>
          <w:ilvl w:val="0"/>
          <w:numId w:val="19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>Performs other duties as assigned.</w:t>
      </w:r>
    </w:p>
    <w:p w:rsidR="00135CAD" w:rsidRPr="00AE44EB" w:rsidRDefault="00135CAD" w:rsidP="00135CAD">
      <w:pPr>
        <w:jc w:val="both"/>
        <w:rPr>
          <w:rFonts w:ascii="Tahoma" w:hAnsi="Tahoma" w:cs="Tahoma"/>
          <w:sz w:val="22"/>
        </w:rPr>
      </w:pPr>
    </w:p>
    <w:p w:rsidR="00F368E4" w:rsidRPr="00AE44EB" w:rsidRDefault="000F2EC0" w:rsidP="00124D25">
      <w:pPr>
        <w:jc w:val="both"/>
        <w:rPr>
          <w:rFonts w:ascii="Tahoma" w:hAnsi="Tahoma" w:cs="Tahoma"/>
          <w:b/>
          <w:sz w:val="22"/>
        </w:rPr>
      </w:pPr>
      <w:r w:rsidRPr="00AE44EB">
        <w:rPr>
          <w:rFonts w:ascii="Tahoma" w:hAnsi="Tahoma" w:cs="Tahoma"/>
          <w:b/>
          <w:sz w:val="22"/>
        </w:rPr>
        <w:t>Qualifications</w:t>
      </w:r>
      <w:r w:rsidR="00A46B34" w:rsidRPr="00AE44EB">
        <w:rPr>
          <w:rFonts w:ascii="Tahoma" w:hAnsi="Tahoma" w:cs="Tahoma"/>
          <w:b/>
          <w:sz w:val="22"/>
        </w:rPr>
        <w:t>:</w:t>
      </w:r>
      <w:r w:rsidR="00F368E4" w:rsidRPr="00AE44EB">
        <w:rPr>
          <w:rFonts w:ascii="Tahoma" w:hAnsi="Tahoma" w:cs="Tahoma"/>
          <w:b/>
          <w:sz w:val="22"/>
        </w:rPr>
        <w:t xml:space="preserve"> </w:t>
      </w:r>
    </w:p>
    <w:p w:rsidR="001E6F6E" w:rsidRDefault="001E6F6E" w:rsidP="001E6F6E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Knowledge of PLC logic and programming with any of the following PLCs: Allen Bradley, Siemens, GE Fanuc, Schneider and Toshiba. </w:t>
      </w:r>
    </w:p>
    <w:p w:rsidR="001E6F6E" w:rsidRDefault="001E6F6E" w:rsidP="001E6F6E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</w:t>
      </w:r>
      <w:r w:rsidRPr="00135CAD">
        <w:rPr>
          <w:rFonts w:ascii="Tahoma" w:hAnsi="Tahoma" w:cs="Tahoma"/>
          <w:sz w:val="22"/>
        </w:rPr>
        <w:t>nowledge of VFD’s, PLC’s an</w:t>
      </w:r>
      <w:r>
        <w:rPr>
          <w:rFonts w:ascii="Tahoma" w:hAnsi="Tahoma" w:cs="Tahoma"/>
          <w:sz w:val="22"/>
        </w:rPr>
        <w:t>d their programming and trouble</w:t>
      </w:r>
      <w:r w:rsidRPr="00135CAD">
        <w:rPr>
          <w:rFonts w:ascii="Tahoma" w:hAnsi="Tahoma" w:cs="Tahoma"/>
          <w:sz w:val="22"/>
        </w:rPr>
        <w:t xml:space="preserve">shooting; HMI programming and scripting; </w:t>
      </w:r>
    </w:p>
    <w:p w:rsidR="001E6F6E" w:rsidRDefault="001E6F6E" w:rsidP="001E6F6E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</w:t>
      </w:r>
      <w:r w:rsidRPr="00135CAD">
        <w:rPr>
          <w:rFonts w:ascii="Tahoma" w:hAnsi="Tahoma" w:cs="Tahoma"/>
          <w:sz w:val="22"/>
        </w:rPr>
        <w:t xml:space="preserve">nowledge of radio’s and antenna systems; </w:t>
      </w:r>
    </w:p>
    <w:p w:rsidR="001E6F6E" w:rsidRDefault="001E6F6E" w:rsidP="001E6F6E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Knowledge</w:t>
      </w:r>
      <w:r w:rsidRPr="00135CAD">
        <w:rPr>
          <w:rFonts w:ascii="Tahoma" w:hAnsi="Tahoma" w:cs="Tahoma"/>
          <w:sz w:val="22"/>
        </w:rPr>
        <w:t xml:space="preserve"> of LAN operation and troubleshooting;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Knowledge of materials, practices, and equipment used in water/wastewater transmission system operation, construction, maintenance , and repair activities;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Knowledge of the uses and capabilities of various water/wastewater transmission system maintenance related equipment;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Knowledge of the safe and proper use of all equipment, tools, and machines;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Skill in communicating orally and in writing;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 xml:space="preserve">Skill in establishing and maintaining effective working relationships with City staff and the public.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Knowledge </w:t>
      </w:r>
      <w:r w:rsidRPr="00135CAD">
        <w:rPr>
          <w:rFonts w:ascii="Tahoma" w:hAnsi="Tahoma" w:cs="Tahoma"/>
          <w:sz w:val="22"/>
        </w:rPr>
        <w:t xml:space="preserve">of water plant and/or wastewater plant operations and processes; </w:t>
      </w:r>
    </w:p>
    <w:p w:rsid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lastRenderedPageBreak/>
        <w:t xml:space="preserve">Ability to read and comprehend diagnostic material; </w:t>
      </w:r>
    </w:p>
    <w:p w:rsidR="001777FC" w:rsidRPr="00135CAD" w:rsidRDefault="00135CAD" w:rsidP="00135CAD">
      <w:pPr>
        <w:pStyle w:val="ListParagraph"/>
        <w:numPr>
          <w:ilvl w:val="0"/>
          <w:numId w:val="18"/>
        </w:numPr>
        <w:ind w:left="540" w:hanging="180"/>
        <w:jc w:val="both"/>
        <w:rPr>
          <w:rFonts w:ascii="Tahoma" w:hAnsi="Tahoma" w:cs="Tahoma"/>
          <w:sz w:val="22"/>
        </w:rPr>
      </w:pPr>
      <w:r w:rsidRPr="00135CAD">
        <w:rPr>
          <w:rFonts w:ascii="Tahoma" w:hAnsi="Tahoma" w:cs="Tahoma"/>
          <w:sz w:val="22"/>
        </w:rPr>
        <w:t>Knowledge and understanding of OSHA, TOSHA, AWWA, NFPA, and Building codes.</w:t>
      </w:r>
    </w:p>
    <w:p w:rsidR="00135CAD" w:rsidRPr="00AE44EB" w:rsidRDefault="00135CAD" w:rsidP="00B45212">
      <w:pPr>
        <w:jc w:val="both"/>
        <w:rPr>
          <w:rFonts w:ascii="Tahoma" w:hAnsi="Tahoma" w:cs="Tahoma"/>
          <w:sz w:val="22"/>
        </w:rPr>
      </w:pPr>
    </w:p>
    <w:p w:rsidR="00CD15D0" w:rsidRPr="00AE44EB" w:rsidRDefault="007B1415" w:rsidP="00124D25">
      <w:pPr>
        <w:jc w:val="both"/>
        <w:rPr>
          <w:rFonts w:ascii="Tahoma" w:hAnsi="Tahoma" w:cs="Tahoma"/>
          <w:b/>
          <w:sz w:val="22"/>
        </w:rPr>
      </w:pPr>
      <w:r w:rsidRPr="00AE44EB">
        <w:rPr>
          <w:rFonts w:ascii="Tahoma" w:hAnsi="Tahoma" w:cs="Tahoma"/>
          <w:b/>
          <w:sz w:val="22"/>
        </w:rPr>
        <w:t>Education and</w:t>
      </w:r>
      <w:r w:rsidR="00351FDD" w:rsidRPr="00AE44EB">
        <w:rPr>
          <w:rFonts w:ascii="Tahoma" w:hAnsi="Tahoma" w:cs="Tahoma"/>
          <w:b/>
          <w:sz w:val="22"/>
        </w:rPr>
        <w:t xml:space="preserve"> Experien</w:t>
      </w:r>
      <w:r w:rsidRPr="00AE44EB">
        <w:rPr>
          <w:rFonts w:ascii="Tahoma" w:hAnsi="Tahoma" w:cs="Tahoma"/>
          <w:b/>
          <w:sz w:val="22"/>
        </w:rPr>
        <w:t>ce</w:t>
      </w:r>
      <w:r w:rsidR="00351FDD" w:rsidRPr="00AE44EB">
        <w:rPr>
          <w:rFonts w:ascii="Tahoma" w:hAnsi="Tahoma" w:cs="Tahoma"/>
          <w:b/>
          <w:sz w:val="22"/>
        </w:rPr>
        <w:t>:</w:t>
      </w:r>
      <w:r w:rsidR="00B7275F" w:rsidRPr="00AE44EB">
        <w:rPr>
          <w:rFonts w:ascii="Tahoma" w:hAnsi="Tahoma" w:cs="Tahoma"/>
          <w:b/>
          <w:sz w:val="22"/>
        </w:rPr>
        <w:t xml:space="preserve"> </w:t>
      </w:r>
    </w:p>
    <w:p w:rsidR="006D7F89" w:rsidRPr="002D4AC5" w:rsidRDefault="001E6F6E" w:rsidP="004657FA">
      <w:pPr>
        <w:jc w:val="both"/>
        <w:rPr>
          <w:rFonts w:ascii="Tahoma" w:hAnsi="Tahoma" w:cs="Tahoma"/>
          <w:sz w:val="2"/>
        </w:rPr>
      </w:pPr>
      <w:r>
        <w:rPr>
          <w:rFonts w:ascii="Tahoma" w:hAnsi="Tahoma" w:cs="Tahoma"/>
          <w:sz w:val="22"/>
        </w:rPr>
        <w:t>Associate’s Degree in Electrical, Electronics or related field</w:t>
      </w:r>
      <w:r w:rsidR="00670525">
        <w:rPr>
          <w:rFonts w:ascii="Tahoma" w:hAnsi="Tahoma" w:cs="Tahoma"/>
          <w:sz w:val="22"/>
        </w:rPr>
        <w:t xml:space="preserve"> minimum</w:t>
      </w:r>
      <w:r>
        <w:rPr>
          <w:rFonts w:ascii="Tahoma" w:hAnsi="Tahoma" w:cs="Tahoma"/>
          <w:sz w:val="22"/>
        </w:rPr>
        <w:t>.  3 to 5 years’ experience as a journey level electrician. 1 to 3 years’ experience in the instrumentation field involving maintenance, calibration, installation and repair of electronics solid state controls, instrumentation, data communications and related equipment.</w:t>
      </w:r>
      <w:r w:rsidRPr="00135CAD">
        <w:rPr>
          <w:rFonts w:ascii="Tahoma" w:hAnsi="Tahoma" w:cs="Tahoma"/>
          <w:sz w:val="22"/>
        </w:rPr>
        <w:t xml:space="preserve"> Valid</w:t>
      </w:r>
      <w:r w:rsidR="00135CAD" w:rsidRPr="00135CAD">
        <w:rPr>
          <w:rFonts w:ascii="Tahoma" w:hAnsi="Tahoma" w:cs="Tahoma"/>
          <w:sz w:val="22"/>
        </w:rPr>
        <w:t xml:space="preserve"> TN/VA Drivers License.</w:t>
      </w:r>
      <w:r w:rsidR="000775D1">
        <w:rPr>
          <w:rFonts w:ascii="Tahoma" w:hAnsi="Tahoma" w:cs="Tahoma"/>
          <w:sz w:val="22"/>
        </w:rPr>
        <w:t xml:space="preserve"> </w:t>
      </w:r>
      <w:r w:rsidR="002D4AC5" w:rsidRPr="002D4AC5">
        <w:rPr>
          <w:rFonts w:ascii="Tahoma" w:hAnsi="Tahoma" w:cs="Tahoma"/>
        </w:rPr>
        <w:br w:type="page"/>
      </w:r>
    </w:p>
    <w:tbl>
      <w:tblPr>
        <w:tblW w:w="5147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8"/>
        <w:gridCol w:w="795"/>
        <w:gridCol w:w="2026"/>
        <w:gridCol w:w="1913"/>
        <w:gridCol w:w="2495"/>
      </w:tblGrid>
      <w:tr w:rsidR="008F5CC0" w:rsidRPr="002D4AC5" w:rsidTr="008F5CC0">
        <w:tc>
          <w:tcPr>
            <w:tcW w:w="1746" w:type="pct"/>
            <w:vMerge w:val="restart"/>
            <w:shd w:val="clear" w:color="auto" w:fill="D9D9D9"/>
            <w:vAlign w:val="center"/>
            <w:hideMark/>
          </w:tcPr>
          <w:p w:rsidR="002D4AC5" w:rsidRPr="002D4AC5" w:rsidRDefault="002D4AC5" w:rsidP="00147E4C">
            <w:pPr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lastRenderedPageBreak/>
              <w:br w:type="page"/>
            </w:r>
            <w:r w:rsidRPr="002D4AC5">
              <w:rPr>
                <w:rFonts w:ascii="Tahoma" w:hAnsi="Tahoma" w:cs="Tahoma"/>
              </w:rPr>
              <w:br w:type="page"/>
            </w:r>
            <w:r w:rsidRPr="002D4AC5">
              <w:rPr>
                <w:rFonts w:ascii="Tahoma" w:hAnsi="Tahoma" w:cs="Tahoma"/>
              </w:rPr>
              <w:br w:type="page"/>
            </w:r>
            <w:r w:rsidRPr="002D4AC5">
              <w:rPr>
                <w:rFonts w:ascii="Tahoma" w:hAnsi="Tahoma" w:cs="Tahoma"/>
                <w:b/>
              </w:rPr>
              <w:br w:type="page"/>
            </w:r>
            <w:r w:rsidRPr="008F5CC0">
              <w:rPr>
                <w:rFonts w:ascii="Tahoma" w:hAnsi="Tahoma" w:cs="Tahoma"/>
                <w:b/>
                <w:bCs/>
                <w:sz w:val="20"/>
              </w:rPr>
              <w:t>Physical Requirements</w:t>
            </w:r>
          </w:p>
        </w:tc>
        <w:tc>
          <w:tcPr>
            <w:tcW w:w="3254" w:type="pct"/>
            <w:gridSpan w:val="4"/>
            <w:shd w:val="clear" w:color="auto" w:fill="D9D9D9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  <w:b/>
              </w:rPr>
            </w:pPr>
            <w:r w:rsidRPr="008F5CC0">
              <w:rPr>
                <w:rFonts w:ascii="Tahoma" w:hAnsi="Tahoma" w:cs="Tahoma"/>
                <w:b/>
                <w:bCs/>
                <w:sz w:val="20"/>
              </w:rPr>
              <w:t>Amount of time</w:t>
            </w:r>
          </w:p>
        </w:tc>
      </w:tr>
      <w:tr w:rsidR="008F5CC0" w:rsidRPr="002D4AC5" w:rsidTr="008F5CC0">
        <w:tc>
          <w:tcPr>
            <w:tcW w:w="1746" w:type="pct"/>
            <w:vMerge/>
            <w:hideMark/>
          </w:tcPr>
          <w:p w:rsidR="002D4AC5" w:rsidRPr="002D4AC5" w:rsidRDefault="002D4AC5" w:rsidP="00147E4C">
            <w:pPr>
              <w:rPr>
                <w:rFonts w:ascii="Tahoma" w:hAnsi="Tahoma" w:cs="Tahoma"/>
              </w:rPr>
            </w:pPr>
          </w:p>
        </w:tc>
        <w:tc>
          <w:tcPr>
            <w:tcW w:w="357" w:type="pct"/>
            <w:shd w:val="clear" w:color="auto" w:fill="F2F2F2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>None</w:t>
            </w:r>
          </w:p>
        </w:tc>
        <w:tc>
          <w:tcPr>
            <w:tcW w:w="912" w:type="pct"/>
            <w:shd w:val="clear" w:color="auto" w:fill="F2F2F2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>Occasionally</w:t>
            </w:r>
            <w:r w:rsidRPr="002D4AC5">
              <w:rPr>
                <w:rFonts w:ascii="Tahoma" w:hAnsi="Tahoma" w:cs="Tahoma"/>
                <w:bCs/>
                <w:sz w:val="20"/>
              </w:rPr>
              <w:t xml:space="preserve"> (Up to 33% of the time)</w:t>
            </w:r>
          </w:p>
        </w:tc>
        <w:tc>
          <w:tcPr>
            <w:tcW w:w="861" w:type="pct"/>
            <w:shd w:val="clear" w:color="auto" w:fill="F2F2F2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 xml:space="preserve">Frequently </w:t>
            </w:r>
            <w:r w:rsidRPr="002D4AC5">
              <w:rPr>
                <w:rFonts w:ascii="Tahoma" w:hAnsi="Tahoma" w:cs="Tahoma"/>
                <w:bCs/>
                <w:sz w:val="20"/>
              </w:rPr>
              <w:t>(33%-66% of the time)</w:t>
            </w:r>
          </w:p>
        </w:tc>
        <w:tc>
          <w:tcPr>
            <w:tcW w:w="1124" w:type="pct"/>
            <w:shd w:val="clear" w:color="auto" w:fill="F2F2F2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 xml:space="preserve">Constantly </w:t>
            </w:r>
            <w:r w:rsidRPr="002D4AC5">
              <w:rPr>
                <w:rFonts w:ascii="Tahoma" w:hAnsi="Tahoma" w:cs="Tahoma"/>
                <w:bCs/>
                <w:sz w:val="20"/>
              </w:rPr>
              <w:t>(More than 66% of the time)</w:t>
            </w: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Standing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0775D1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Walking (including rough/uneven surfaces)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0775D1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Sitting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0775D1" w:rsidRPr="002D4AC5" w:rsidRDefault="000775D1" w:rsidP="00077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Fingering or manual dexterity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0775D1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Repetitive finger motion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0775D1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Lifting or exerting force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0775D1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Up to 10 pounds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Up to 25 pounds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Up to 50 pounds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Up to 100 pounds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Over 100 pounds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C10E72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 xml:space="preserve">Reaching </w:t>
            </w:r>
            <w:r w:rsidR="00C10E72">
              <w:rPr>
                <w:rFonts w:ascii="Tahoma" w:hAnsi="Tahoma" w:cs="Tahoma"/>
                <w:sz w:val="22"/>
              </w:rPr>
              <w:t>and</w:t>
            </w:r>
            <w:r w:rsidRPr="008F5CC0">
              <w:rPr>
                <w:rFonts w:ascii="Tahoma" w:hAnsi="Tahoma" w:cs="Tahoma"/>
                <w:sz w:val="22"/>
              </w:rPr>
              <w:t xml:space="preserve"> stretching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C10E72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 xml:space="preserve">Climbing </w:t>
            </w:r>
            <w:r w:rsidR="00C10E72">
              <w:rPr>
                <w:rFonts w:ascii="Tahoma" w:hAnsi="Tahoma" w:cs="Tahoma"/>
                <w:sz w:val="22"/>
              </w:rPr>
              <w:t xml:space="preserve">and </w:t>
            </w:r>
            <w:r w:rsidRPr="008F5CC0">
              <w:rPr>
                <w:rFonts w:ascii="Tahoma" w:hAnsi="Tahoma" w:cs="Tahoma"/>
                <w:sz w:val="22"/>
              </w:rPr>
              <w:t>balancing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C10E72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 xml:space="preserve">Squatting </w:t>
            </w:r>
            <w:r w:rsidR="00C10E72">
              <w:rPr>
                <w:rFonts w:ascii="Tahoma" w:hAnsi="Tahoma" w:cs="Tahoma"/>
                <w:sz w:val="22"/>
              </w:rPr>
              <w:t>and</w:t>
            </w:r>
            <w:r w:rsidRPr="008F5CC0">
              <w:rPr>
                <w:rFonts w:ascii="Tahoma" w:hAnsi="Tahoma" w:cs="Tahoma"/>
                <w:sz w:val="22"/>
              </w:rPr>
              <w:t xml:space="preserve"> bending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C10E72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 xml:space="preserve">Kneeling </w:t>
            </w:r>
            <w:r w:rsidR="00C10E72">
              <w:rPr>
                <w:rFonts w:ascii="Tahoma" w:hAnsi="Tahoma" w:cs="Tahoma"/>
                <w:sz w:val="22"/>
              </w:rPr>
              <w:t>and</w:t>
            </w:r>
            <w:r w:rsidRPr="008F5CC0">
              <w:rPr>
                <w:rFonts w:ascii="Tahoma" w:hAnsi="Tahoma" w:cs="Tahoma"/>
                <w:sz w:val="22"/>
              </w:rPr>
              <w:t xml:space="preserve"> crawling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Speaking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Hearing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Tasting</w:t>
            </w:r>
          </w:p>
        </w:tc>
        <w:tc>
          <w:tcPr>
            <w:tcW w:w="357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 w:rsidR="002D4AC5"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Smelling</w:t>
            </w:r>
          </w:p>
        </w:tc>
        <w:tc>
          <w:tcPr>
            <w:tcW w:w="357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Seeing (with correction)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Close vision</w:t>
            </w:r>
          </w:p>
        </w:tc>
        <w:tc>
          <w:tcPr>
            <w:tcW w:w="357" w:type="pct"/>
            <w:hideMark/>
          </w:tcPr>
          <w:p w:rsidR="002D4AC5" w:rsidRPr="002D4AC5" w:rsidRDefault="00881D1B" w:rsidP="00881D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D4AC5"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Distance vision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Color discrimination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Peripheral vision</w:t>
            </w:r>
          </w:p>
        </w:tc>
        <w:tc>
          <w:tcPr>
            <w:tcW w:w="357" w:type="pct"/>
            <w:hideMark/>
          </w:tcPr>
          <w:p w:rsidR="002D4AC5" w:rsidRPr="002D4AC5" w:rsidRDefault="002D4AC5" w:rsidP="00881D1B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rPr>
          <w:trHeight w:val="332"/>
        </w:trPr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Depth perception</w:t>
            </w:r>
          </w:p>
        </w:tc>
        <w:tc>
          <w:tcPr>
            <w:tcW w:w="357" w:type="pct"/>
            <w:hideMark/>
          </w:tcPr>
          <w:p w:rsidR="002D4AC5" w:rsidRPr="002D4AC5" w:rsidRDefault="002D4AC5" w:rsidP="00881D1B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hideMark/>
          </w:tcPr>
          <w:p w:rsidR="002D4AC5" w:rsidRPr="008F5CC0" w:rsidRDefault="002D4AC5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    Focusing ability</w:t>
            </w:r>
          </w:p>
        </w:tc>
        <w:tc>
          <w:tcPr>
            <w:tcW w:w="357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2D4AC5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2D4AC5" w:rsidRPr="002D4AC5" w:rsidRDefault="002D4AC5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8F5CC0">
        <w:tc>
          <w:tcPr>
            <w:tcW w:w="1746" w:type="pct"/>
            <w:vMerge w:val="restart"/>
            <w:shd w:val="clear" w:color="auto" w:fill="D9D9D9"/>
            <w:vAlign w:val="center"/>
            <w:hideMark/>
          </w:tcPr>
          <w:p w:rsidR="008F5CC0" w:rsidRPr="002D4AC5" w:rsidRDefault="008F5CC0" w:rsidP="008F5CC0">
            <w:pPr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br w:type="page"/>
            </w:r>
            <w:r w:rsidRPr="002D4AC5">
              <w:rPr>
                <w:rFonts w:ascii="Tahoma" w:hAnsi="Tahoma" w:cs="Tahoma"/>
              </w:rPr>
              <w:br w:type="page"/>
            </w:r>
            <w:r w:rsidRPr="002D4AC5">
              <w:rPr>
                <w:rFonts w:ascii="Tahoma" w:hAnsi="Tahoma" w:cs="Tahoma"/>
              </w:rPr>
              <w:br w:type="page"/>
            </w:r>
            <w:r w:rsidRPr="002D4AC5">
              <w:rPr>
                <w:rFonts w:ascii="Tahoma" w:hAnsi="Tahoma" w:cs="Tahoma"/>
                <w:b/>
              </w:rPr>
              <w:br w:type="page"/>
            </w:r>
            <w:r>
              <w:rPr>
                <w:rFonts w:ascii="Tahoma" w:hAnsi="Tahoma" w:cs="Tahoma"/>
                <w:b/>
                <w:bCs/>
                <w:sz w:val="20"/>
              </w:rPr>
              <w:t>Work Environment</w:t>
            </w:r>
          </w:p>
        </w:tc>
        <w:tc>
          <w:tcPr>
            <w:tcW w:w="3254" w:type="pct"/>
            <w:gridSpan w:val="4"/>
            <w:shd w:val="clear" w:color="auto" w:fill="D9D9D9"/>
            <w:hideMark/>
          </w:tcPr>
          <w:p w:rsidR="008F5CC0" w:rsidRPr="002D4AC5" w:rsidRDefault="008F5CC0" w:rsidP="00147E4C">
            <w:pPr>
              <w:jc w:val="center"/>
              <w:rPr>
                <w:rFonts w:ascii="Tahoma" w:hAnsi="Tahoma" w:cs="Tahoma"/>
                <w:b/>
              </w:rPr>
            </w:pPr>
            <w:r w:rsidRPr="008F5CC0">
              <w:rPr>
                <w:rFonts w:ascii="Tahoma" w:hAnsi="Tahoma" w:cs="Tahoma"/>
                <w:b/>
                <w:bCs/>
                <w:sz w:val="20"/>
              </w:rPr>
              <w:t>Amount of time</w:t>
            </w:r>
          </w:p>
        </w:tc>
      </w:tr>
      <w:tr w:rsidR="008F5CC0" w:rsidRPr="002D4AC5" w:rsidTr="00DD3C69">
        <w:tc>
          <w:tcPr>
            <w:tcW w:w="1746" w:type="pct"/>
            <w:vMerge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58" w:type="pct"/>
            <w:shd w:val="clear" w:color="auto" w:fill="F2F2F2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>None</w:t>
            </w:r>
          </w:p>
        </w:tc>
        <w:tc>
          <w:tcPr>
            <w:tcW w:w="912" w:type="pct"/>
            <w:shd w:val="clear" w:color="auto" w:fill="F2F2F2"/>
            <w:hideMark/>
          </w:tcPr>
          <w:p w:rsidR="008F5CC0" w:rsidRPr="002D4AC5" w:rsidRDefault="008F5CC0" w:rsidP="00147E4C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>Occasionally</w:t>
            </w:r>
            <w:r w:rsidRPr="002D4AC5">
              <w:rPr>
                <w:rFonts w:ascii="Tahoma" w:hAnsi="Tahoma" w:cs="Tahoma"/>
                <w:bCs/>
                <w:sz w:val="20"/>
              </w:rPr>
              <w:t xml:space="preserve"> (Up to 33% of the time)</w:t>
            </w:r>
          </w:p>
        </w:tc>
        <w:tc>
          <w:tcPr>
            <w:tcW w:w="861" w:type="pct"/>
            <w:shd w:val="clear" w:color="auto" w:fill="F2F2F2"/>
            <w:hideMark/>
          </w:tcPr>
          <w:p w:rsidR="008F5CC0" w:rsidRPr="002D4AC5" w:rsidRDefault="008F5CC0" w:rsidP="00147E4C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 xml:space="preserve">Frequently </w:t>
            </w:r>
            <w:r w:rsidRPr="002D4AC5">
              <w:rPr>
                <w:rFonts w:ascii="Tahoma" w:hAnsi="Tahoma" w:cs="Tahoma"/>
                <w:bCs/>
                <w:sz w:val="20"/>
              </w:rPr>
              <w:t>(33%-66% of the time)</w:t>
            </w:r>
          </w:p>
        </w:tc>
        <w:tc>
          <w:tcPr>
            <w:tcW w:w="1124" w:type="pct"/>
            <w:shd w:val="clear" w:color="auto" w:fill="F2F2F2"/>
            <w:hideMark/>
          </w:tcPr>
          <w:p w:rsidR="008F5CC0" w:rsidRPr="002D4AC5" w:rsidRDefault="008F5CC0" w:rsidP="00147E4C">
            <w:pPr>
              <w:jc w:val="center"/>
              <w:rPr>
                <w:rFonts w:ascii="Tahoma" w:hAnsi="Tahoma" w:cs="Tahoma"/>
                <w:sz w:val="20"/>
              </w:rPr>
            </w:pPr>
            <w:r w:rsidRPr="002D4AC5">
              <w:rPr>
                <w:rFonts w:ascii="Tahoma" w:hAnsi="Tahoma" w:cs="Tahoma"/>
                <w:b/>
                <w:bCs/>
                <w:sz w:val="20"/>
              </w:rPr>
              <w:t xml:space="preserve">Constantly </w:t>
            </w:r>
            <w:r w:rsidRPr="002D4AC5">
              <w:rPr>
                <w:rFonts w:ascii="Tahoma" w:hAnsi="Tahoma" w:cs="Tahoma"/>
                <w:bCs/>
                <w:sz w:val="20"/>
              </w:rPr>
              <w:t>(More than 66% of the time)</w:t>
            </w: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Outdoor weather conditions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742CE8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Wet or humid conditions (weather)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742CE8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Extreme cold (weather)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742CE8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Extreme heat (weather)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Fumes or air-borne particles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Toxic or caustic chemicals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lastRenderedPageBreak/>
              <w:t>Blood-borne pathogens</w:t>
            </w:r>
          </w:p>
        </w:tc>
        <w:tc>
          <w:tcPr>
            <w:tcW w:w="358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Risk of fire or explosion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Risk of electric shock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Risk of radiation</w:t>
            </w:r>
          </w:p>
        </w:tc>
        <w:tc>
          <w:tcPr>
            <w:tcW w:w="358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Risk of drowning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Prolonged exposure to vibration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Loud noise level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2" w:type="pct"/>
            <w:hideMark/>
          </w:tcPr>
          <w:p w:rsidR="008F5CC0" w:rsidRPr="002D4AC5" w:rsidRDefault="00881D1B" w:rsidP="002D4A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</w:p>
        </w:tc>
      </w:tr>
      <w:tr w:rsidR="008F5CC0" w:rsidRPr="002D4AC5" w:rsidTr="00DD3C69">
        <w:tc>
          <w:tcPr>
            <w:tcW w:w="1746" w:type="pct"/>
            <w:hideMark/>
          </w:tcPr>
          <w:p w:rsidR="008F5CC0" w:rsidRPr="008F5CC0" w:rsidRDefault="008F5CC0" w:rsidP="00147E4C">
            <w:pPr>
              <w:rPr>
                <w:rFonts w:ascii="Tahoma" w:hAnsi="Tahoma" w:cs="Tahoma"/>
                <w:sz w:val="22"/>
              </w:rPr>
            </w:pPr>
            <w:r w:rsidRPr="008F5CC0">
              <w:rPr>
                <w:rFonts w:ascii="Tahoma" w:hAnsi="Tahoma" w:cs="Tahoma"/>
                <w:sz w:val="22"/>
              </w:rPr>
              <w:t>Special/Unusual Working Conditions</w:t>
            </w:r>
          </w:p>
        </w:tc>
        <w:tc>
          <w:tcPr>
            <w:tcW w:w="358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912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  <w:r w:rsidR="00881D1B">
              <w:rPr>
                <w:rFonts w:ascii="Tahoma" w:hAnsi="Tahoma" w:cs="Tahoma"/>
              </w:rPr>
              <w:t>X</w:t>
            </w:r>
          </w:p>
        </w:tc>
        <w:tc>
          <w:tcPr>
            <w:tcW w:w="861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  <w:tc>
          <w:tcPr>
            <w:tcW w:w="1124" w:type="pct"/>
            <w:hideMark/>
          </w:tcPr>
          <w:p w:rsidR="008F5CC0" w:rsidRPr="002D4AC5" w:rsidRDefault="008F5CC0" w:rsidP="002D4AC5">
            <w:pPr>
              <w:jc w:val="center"/>
              <w:rPr>
                <w:rFonts w:ascii="Tahoma" w:hAnsi="Tahoma" w:cs="Tahoma"/>
              </w:rPr>
            </w:pPr>
            <w:r w:rsidRPr="002D4AC5">
              <w:rPr>
                <w:rFonts w:ascii="Tahoma" w:hAnsi="Tahoma" w:cs="Tahoma"/>
              </w:rPr>
              <w:t> </w:t>
            </w:r>
          </w:p>
        </w:tc>
      </w:tr>
    </w:tbl>
    <w:p w:rsidR="00C30E34" w:rsidRPr="002D4AC5" w:rsidRDefault="00C30E34" w:rsidP="002D4AC5">
      <w:pPr>
        <w:jc w:val="both"/>
        <w:rPr>
          <w:rFonts w:ascii="Tahoma" w:hAnsi="Tahoma" w:cs="Tahoma"/>
          <w:b/>
          <w:sz w:val="10"/>
        </w:rPr>
      </w:pPr>
    </w:p>
    <w:sectPr w:rsidR="00C30E34" w:rsidRPr="002D4AC5" w:rsidSect="008F5C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C4" w:rsidRDefault="003528C4">
      <w:r>
        <w:separator/>
      </w:r>
    </w:p>
  </w:endnote>
  <w:endnote w:type="continuationSeparator" w:id="0">
    <w:p w:rsidR="003528C4" w:rsidRDefault="003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E8" w:rsidRPr="002D4AC5" w:rsidRDefault="00742CE8" w:rsidP="002D4AC5">
    <w:pPr>
      <w:jc w:val="both"/>
      <w:rPr>
        <w:rFonts w:ascii="Tahoma" w:hAnsi="Tahoma" w:cs="Tahoma"/>
      </w:rPr>
    </w:pPr>
    <w:r w:rsidRPr="002D4AC5">
      <w:rPr>
        <w:rFonts w:ascii="Tahoma" w:hAnsi="Tahoma" w:cs="Tahoma"/>
      </w:rPr>
      <w:t xml:space="preserve">REVISED </w:t>
    </w:r>
    <w:r w:rsidR="002A7C38">
      <w:rPr>
        <w:rFonts w:ascii="Tahoma" w:hAnsi="Tahoma" w:cs="Tahoma"/>
      </w:rPr>
      <w:t>10/2017</w:t>
    </w:r>
    <w:r w:rsidRPr="002D4AC5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- </w:t>
    </w:r>
    <w:r w:rsidRPr="002D4AC5">
      <w:rPr>
        <w:rFonts w:ascii="Tahoma" w:hAnsi="Tahoma" w:cs="Tahoma"/>
      </w:rPr>
      <w:t>EEO</w:t>
    </w:r>
    <w:r w:rsidRPr="002D4AC5">
      <w:rPr>
        <w:rFonts w:ascii="Tahoma" w:hAnsi="Tahoma" w:cs="Tahoma"/>
      </w:rPr>
      <w:tab/>
    </w:r>
    <w:r w:rsidRPr="002D4AC5">
      <w:rPr>
        <w:rFonts w:ascii="Tahoma" w:hAnsi="Tahoma" w:cs="Tahoma"/>
      </w:rPr>
      <w:tab/>
    </w:r>
    <w:r w:rsidRPr="002D4AC5">
      <w:rPr>
        <w:rFonts w:ascii="Tahoma" w:hAnsi="Tahoma" w:cs="Tahom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E8" w:rsidRDefault="001D230B">
    <w:pPr>
      <w:pStyle w:val="Footer"/>
    </w:pPr>
    <w:r>
      <w:rPr>
        <w:rFonts w:ascii="Tahoma" w:hAnsi="Tahoma" w:cs="Tahoma"/>
      </w:rPr>
      <w:t xml:space="preserve">REVISED </w:t>
    </w:r>
    <w:r w:rsidR="002A7C38">
      <w:rPr>
        <w:rFonts w:ascii="Tahoma" w:hAnsi="Tahoma" w:cs="Tahoma"/>
      </w:rPr>
      <w:t>10/2017</w:t>
    </w:r>
    <w:r w:rsidR="00742CE8">
      <w:rPr>
        <w:rFonts w:ascii="Tahoma" w:hAnsi="Tahoma" w:cs="Tahoma"/>
      </w:rPr>
      <w:t xml:space="preserve">- </w:t>
    </w:r>
    <w:r w:rsidR="00742CE8" w:rsidRPr="002D4AC5">
      <w:rPr>
        <w:rFonts w:ascii="Tahoma" w:hAnsi="Tahoma" w:cs="Tahoma"/>
      </w:rPr>
      <w:t>EEO</w:t>
    </w:r>
    <w:r w:rsidR="00742CE8" w:rsidRPr="002D4AC5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C4" w:rsidRDefault="003528C4">
      <w:r>
        <w:separator/>
      </w:r>
    </w:p>
  </w:footnote>
  <w:footnote w:type="continuationSeparator" w:id="0">
    <w:p w:rsidR="003528C4" w:rsidRDefault="0035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E8" w:rsidRDefault="00881D1B" w:rsidP="00135CAD">
    <w:pPr>
      <w:jc w:val="center"/>
      <w:rPr>
        <w:rFonts w:ascii="Tahoma" w:hAnsi="Tahoma" w:cs="Tahoma"/>
        <w:b/>
        <w:caps/>
        <w:sz w:val="36"/>
      </w:rPr>
    </w:pPr>
    <w:r>
      <w:rPr>
        <w:rFonts w:ascii="Tahoma" w:hAnsi="Tahoma" w:cs="Tahoma"/>
        <w:b/>
        <w:caps/>
        <w:sz w:val="36"/>
      </w:rPr>
      <w:t>INSTRUMENTATION AND CONTROL SPECIALIST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E8" w:rsidRPr="008F5CC0" w:rsidRDefault="007F51E9" w:rsidP="008F5CC0">
    <w:pPr>
      <w:jc w:val="center"/>
      <w:rPr>
        <w:rFonts w:ascii="Tahoma" w:hAnsi="Tahoma" w:cs="Tahoma"/>
        <w:b/>
        <w:caps/>
        <w:sz w:val="36"/>
      </w:rPr>
    </w:pPr>
    <w:r>
      <w:rPr>
        <w:rFonts w:ascii="Tahoma" w:hAnsi="Tahoma" w:cs="Tahoma"/>
        <w:b/>
        <w:caps/>
        <w:sz w:val="36"/>
      </w:rPr>
      <w:t>In</w:t>
    </w:r>
    <w:r w:rsidR="00881D1B">
      <w:rPr>
        <w:rFonts w:ascii="Tahoma" w:hAnsi="Tahoma" w:cs="Tahoma"/>
        <w:b/>
        <w:caps/>
        <w:sz w:val="36"/>
      </w:rPr>
      <w:t>STRUMENTATION AND CONTROL SPECIALIST</w:t>
    </w:r>
  </w:p>
  <w:p w:rsidR="00742CE8" w:rsidRPr="008F5CC0" w:rsidRDefault="00742CE8" w:rsidP="008F5CC0">
    <w:pPr>
      <w:shd w:val="clear" w:color="auto" w:fill="C0C0C0"/>
      <w:jc w:val="center"/>
      <w:rPr>
        <w:rFonts w:ascii="Tahoma" w:hAnsi="Tahoma" w:cs="Tahoma"/>
        <w:b/>
        <w:sz w:val="22"/>
      </w:rPr>
    </w:pPr>
    <w:r w:rsidRPr="008F5CC0">
      <w:rPr>
        <w:rFonts w:ascii="Tahoma" w:hAnsi="Tahoma" w:cs="Tahoma"/>
        <w:b/>
        <w:sz w:val="22"/>
      </w:rPr>
      <w:t>POSITION:</w:t>
    </w:r>
    <w:r w:rsidR="002A7C38">
      <w:rPr>
        <w:rFonts w:ascii="Tahoma" w:hAnsi="Tahoma" w:cs="Tahoma"/>
        <w:b/>
        <w:sz w:val="22"/>
      </w:rPr>
      <w:t xml:space="preserve"> 55902</w:t>
    </w:r>
    <w:r w:rsidRPr="008F5CC0">
      <w:rPr>
        <w:rFonts w:ascii="Tahoma" w:hAnsi="Tahoma" w:cs="Tahoma"/>
        <w:b/>
        <w:sz w:val="22"/>
      </w:rPr>
      <w:tab/>
    </w:r>
    <w:r w:rsidRPr="008F5CC0">
      <w:rPr>
        <w:rFonts w:ascii="Tahoma" w:hAnsi="Tahoma" w:cs="Tahoma"/>
        <w:b/>
        <w:sz w:val="22"/>
      </w:rPr>
      <w:tab/>
      <w:t xml:space="preserve">SALARY GRADE: A </w:t>
    </w:r>
    <w:r w:rsidR="00135CAD">
      <w:rPr>
        <w:rFonts w:ascii="Tahoma" w:hAnsi="Tahoma" w:cs="Tahoma"/>
        <w:b/>
        <w:sz w:val="22"/>
      </w:rPr>
      <w:t>4</w:t>
    </w:r>
    <w:r w:rsidR="00FA6C37">
      <w:rPr>
        <w:rFonts w:ascii="Tahoma" w:hAnsi="Tahoma" w:cs="Tahoma"/>
        <w:b/>
        <w:sz w:val="22"/>
      </w:rPr>
      <w:t>7</w:t>
    </w:r>
    <w:r w:rsidRPr="008F5CC0">
      <w:rPr>
        <w:rFonts w:ascii="Tahoma" w:hAnsi="Tahoma" w:cs="Tahoma"/>
        <w:b/>
        <w:sz w:val="22"/>
      </w:rPr>
      <w:tab/>
    </w:r>
    <w:r w:rsidRPr="008F5CC0">
      <w:rPr>
        <w:rFonts w:ascii="Tahoma" w:hAnsi="Tahoma" w:cs="Tahoma"/>
        <w:b/>
        <w:sz w:val="22"/>
      </w:rPr>
      <w:tab/>
    </w:r>
    <w:r w:rsidR="00FA6C37">
      <w:rPr>
        <w:rFonts w:ascii="Tahoma" w:hAnsi="Tahoma" w:cs="Tahoma"/>
        <w:b/>
        <w:sz w:val="22"/>
      </w:rPr>
      <w:t>NON-</w:t>
    </w:r>
    <w:r w:rsidRPr="008F5CC0">
      <w:rPr>
        <w:rFonts w:ascii="Tahoma" w:hAnsi="Tahoma" w:cs="Tahoma"/>
        <w:b/>
        <w:sz w:val="22"/>
      </w:rPr>
      <w:t>EXEMPT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262"/>
    <w:multiLevelType w:val="hybridMultilevel"/>
    <w:tmpl w:val="3C9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349"/>
    <w:multiLevelType w:val="hybridMultilevel"/>
    <w:tmpl w:val="9E6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26A"/>
    <w:multiLevelType w:val="hybridMultilevel"/>
    <w:tmpl w:val="8E9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548A"/>
    <w:multiLevelType w:val="hybridMultilevel"/>
    <w:tmpl w:val="D91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0F4"/>
    <w:multiLevelType w:val="hybridMultilevel"/>
    <w:tmpl w:val="ED1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70F3"/>
    <w:multiLevelType w:val="hybridMultilevel"/>
    <w:tmpl w:val="CC4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5831"/>
    <w:multiLevelType w:val="hybridMultilevel"/>
    <w:tmpl w:val="12C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0672"/>
    <w:multiLevelType w:val="hybridMultilevel"/>
    <w:tmpl w:val="CB3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A4013"/>
    <w:multiLevelType w:val="hybridMultilevel"/>
    <w:tmpl w:val="D9A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0B08"/>
    <w:multiLevelType w:val="hybridMultilevel"/>
    <w:tmpl w:val="A70E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A655E"/>
    <w:multiLevelType w:val="hybridMultilevel"/>
    <w:tmpl w:val="22DE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3750"/>
    <w:multiLevelType w:val="hybridMultilevel"/>
    <w:tmpl w:val="65B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43BFB"/>
    <w:multiLevelType w:val="hybridMultilevel"/>
    <w:tmpl w:val="744C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44FB"/>
    <w:multiLevelType w:val="hybridMultilevel"/>
    <w:tmpl w:val="4BC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4BEA"/>
    <w:multiLevelType w:val="hybridMultilevel"/>
    <w:tmpl w:val="140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516E9"/>
    <w:multiLevelType w:val="hybridMultilevel"/>
    <w:tmpl w:val="4E1E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8631C"/>
    <w:multiLevelType w:val="hybridMultilevel"/>
    <w:tmpl w:val="0A0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8244A"/>
    <w:multiLevelType w:val="hybridMultilevel"/>
    <w:tmpl w:val="E3B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53B4"/>
    <w:multiLevelType w:val="hybridMultilevel"/>
    <w:tmpl w:val="EBD87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D"/>
    <w:rsid w:val="00002185"/>
    <w:rsid w:val="00022E20"/>
    <w:rsid w:val="00024572"/>
    <w:rsid w:val="00040859"/>
    <w:rsid w:val="00047954"/>
    <w:rsid w:val="00062CE5"/>
    <w:rsid w:val="0006673C"/>
    <w:rsid w:val="000775D1"/>
    <w:rsid w:val="000832D9"/>
    <w:rsid w:val="00091A5B"/>
    <w:rsid w:val="000964FE"/>
    <w:rsid w:val="000A7EFC"/>
    <w:rsid w:val="000F2EC0"/>
    <w:rsid w:val="000F730B"/>
    <w:rsid w:val="001206D7"/>
    <w:rsid w:val="00124D25"/>
    <w:rsid w:val="00125A2E"/>
    <w:rsid w:val="001274BA"/>
    <w:rsid w:val="00135CAD"/>
    <w:rsid w:val="00147E4C"/>
    <w:rsid w:val="0015208D"/>
    <w:rsid w:val="00157607"/>
    <w:rsid w:val="00160C26"/>
    <w:rsid w:val="001777FC"/>
    <w:rsid w:val="00186A68"/>
    <w:rsid w:val="001B07A0"/>
    <w:rsid w:val="001D230B"/>
    <w:rsid w:val="001E4BF5"/>
    <w:rsid w:val="001E6F6E"/>
    <w:rsid w:val="001F707D"/>
    <w:rsid w:val="002655C1"/>
    <w:rsid w:val="00283A1B"/>
    <w:rsid w:val="00292148"/>
    <w:rsid w:val="0029326D"/>
    <w:rsid w:val="00293E06"/>
    <w:rsid w:val="002A7C38"/>
    <w:rsid w:val="002D4AC5"/>
    <w:rsid w:val="00316758"/>
    <w:rsid w:val="00316FF2"/>
    <w:rsid w:val="003173DD"/>
    <w:rsid w:val="00320105"/>
    <w:rsid w:val="003301E5"/>
    <w:rsid w:val="00342535"/>
    <w:rsid w:val="00342FD6"/>
    <w:rsid w:val="00351FDD"/>
    <w:rsid w:val="003528C4"/>
    <w:rsid w:val="00360D4F"/>
    <w:rsid w:val="00375DB5"/>
    <w:rsid w:val="003C356A"/>
    <w:rsid w:val="003D5CEA"/>
    <w:rsid w:val="00400661"/>
    <w:rsid w:val="0040495F"/>
    <w:rsid w:val="0040543E"/>
    <w:rsid w:val="00440A9E"/>
    <w:rsid w:val="0046415D"/>
    <w:rsid w:val="004657FA"/>
    <w:rsid w:val="00473F7A"/>
    <w:rsid w:val="00477063"/>
    <w:rsid w:val="004C734C"/>
    <w:rsid w:val="004F20D4"/>
    <w:rsid w:val="00531030"/>
    <w:rsid w:val="005543A1"/>
    <w:rsid w:val="00565793"/>
    <w:rsid w:val="0058661F"/>
    <w:rsid w:val="005C35A5"/>
    <w:rsid w:val="005C4962"/>
    <w:rsid w:val="005D4679"/>
    <w:rsid w:val="005E75F4"/>
    <w:rsid w:val="00603593"/>
    <w:rsid w:val="0061714E"/>
    <w:rsid w:val="0063253A"/>
    <w:rsid w:val="006402EA"/>
    <w:rsid w:val="006603B3"/>
    <w:rsid w:val="00662C5C"/>
    <w:rsid w:val="00670525"/>
    <w:rsid w:val="00682E3A"/>
    <w:rsid w:val="006A4BD8"/>
    <w:rsid w:val="006B0A90"/>
    <w:rsid w:val="006D7F89"/>
    <w:rsid w:val="006F6184"/>
    <w:rsid w:val="00703331"/>
    <w:rsid w:val="00711D45"/>
    <w:rsid w:val="00740BBB"/>
    <w:rsid w:val="00742CE8"/>
    <w:rsid w:val="00780111"/>
    <w:rsid w:val="00782AF4"/>
    <w:rsid w:val="007B1415"/>
    <w:rsid w:val="007C45C3"/>
    <w:rsid w:val="007E7CAC"/>
    <w:rsid w:val="007F3B63"/>
    <w:rsid w:val="007F51E9"/>
    <w:rsid w:val="0080199B"/>
    <w:rsid w:val="008519BE"/>
    <w:rsid w:val="00876C45"/>
    <w:rsid w:val="00881D1B"/>
    <w:rsid w:val="00897E10"/>
    <w:rsid w:val="008B52F3"/>
    <w:rsid w:val="008B722E"/>
    <w:rsid w:val="008D1FE2"/>
    <w:rsid w:val="008E6929"/>
    <w:rsid w:val="008F5CC0"/>
    <w:rsid w:val="00907BC5"/>
    <w:rsid w:val="00910CF4"/>
    <w:rsid w:val="00914174"/>
    <w:rsid w:val="00925A9F"/>
    <w:rsid w:val="009722CB"/>
    <w:rsid w:val="00974834"/>
    <w:rsid w:val="009C0ACD"/>
    <w:rsid w:val="009C5447"/>
    <w:rsid w:val="009C5E80"/>
    <w:rsid w:val="009D57FD"/>
    <w:rsid w:val="00A102E9"/>
    <w:rsid w:val="00A15A49"/>
    <w:rsid w:val="00A46B34"/>
    <w:rsid w:val="00A94071"/>
    <w:rsid w:val="00AC134E"/>
    <w:rsid w:val="00AC5D2F"/>
    <w:rsid w:val="00AD01DD"/>
    <w:rsid w:val="00AD466A"/>
    <w:rsid w:val="00AE44EB"/>
    <w:rsid w:val="00B13E49"/>
    <w:rsid w:val="00B16944"/>
    <w:rsid w:val="00B45212"/>
    <w:rsid w:val="00B53DEF"/>
    <w:rsid w:val="00B54472"/>
    <w:rsid w:val="00B6039B"/>
    <w:rsid w:val="00B7275F"/>
    <w:rsid w:val="00B73935"/>
    <w:rsid w:val="00B76EB4"/>
    <w:rsid w:val="00B95306"/>
    <w:rsid w:val="00BB7B4A"/>
    <w:rsid w:val="00BD56DD"/>
    <w:rsid w:val="00BE37DE"/>
    <w:rsid w:val="00BF3D8D"/>
    <w:rsid w:val="00C10E72"/>
    <w:rsid w:val="00C20F74"/>
    <w:rsid w:val="00C30E34"/>
    <w:rsid w:val="00C31C1A"/>
    <w:rsid w:val="00C92CC2"/>
    <w:rsid w:val="00CB62D0"/>
    <w:rsid w:val="00CD15D0"/>
    <w:rsid w:val="00D2359F"/>
    <w:rsid w:val="00D31FC0"/>
    <w:rsid w:val="00D573D0"/>
    <w:rsid w:val="00D737B1"/>
    <w:rsid w:val="00DA673F"/>
    <w:rsid w:val="00DD3C69"/>
    <w:rsid w:val="00DD7E11"/>
    <w:rsid w:val="00DE4A1B"/>
    <w:rsid w:val="00DF4E0D"/>
    <w:rsid w:val="00DF5ACC"/>
    <w:rsid w:val="00DF6DA2"/>
    <w:rsid w:val="00E01297"/>
    <w:rsid w:val="00E071E8"/>
    <w:rsid w:val="00E5575E"/>
    <w:rsid w:val="00E6056F"/>
    <w:rsid w:val="00E67243"/>
    <w:rsid w:val="00E74A60"/>
    <w:rsid w:val="00E851BA"/>
    <w:rsid w:val="00E87034"/>
    <w:rsid w:val="00E96C1D"/>
    <w:rsid w:val="00EA15C8"/>
    <w:rsid w:val="00EA20CA"/>
    <w:rsid w:val="00EA7673"/>
    <w:rsid w:val="00EA7E65"/>
    <w:rsid w:val="00F11B57"/>
    <w:rsid w:val="00F36466"/>
    <w:rsid w:val="00F368E4"/>
    <w:rsid w:val="00F40358"/>
    <w:rsid w:val="00F62C5C"/>
    <w:rsid w:val="00F91810"/>
    <w:rsid w:val="00F96DDF"/>
    <w:rsid w:val="00FA1231"/>
    <w:rsid w:val="00FA6C37"/>
    <w:rsid w:val="00FB2044"/>
    <w:rsid w:val="00FC38D5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49FE15-CDFB-4A79-BCEA-F7EC9EC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0CF4"/>
    <w:rPr>
      <w:sz w:val="24"/>
      <w:szCs w:val="24"/>
    </w:rPr>
  </w:style>
  <w:style w:type="paragraph" w:styleId="Footer">
    <w:name w:val="footer"/>
    <w:basedOn w:val="Normal"/>
    <w:link w:val="FooterChar"/>
    <w:rsid w:val="0091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0CF4"/>
    <w:rPr>
      <w:sz w:val="24"/>
      <w:szCs w:val="24"/>
    </w:rPr>
  </w:style>
  <w:style w:type="table" w:styleId="TableGrid">
    <w:name w:val="Table Grid"/>
    <w:basedOn w:val="TableNormal"/>
    <w:uiPriority w:val="59"/>
    <w:rsid w:val="002D4AC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 PROGRAM ADMINISTRATOR</vt:lpstr>
    </vt:vector>
  </TitlesOfParts>
  <Company>City of Kingsport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 PROGRAM ADMINISTRATOR</dc:title>
  <dc:subject/>
  <dc:creator>Terri Barron</dc:creator>
  <cp:keywords/>
  <dc:description/>
  <cp:lastModifiedBy>Foster, Tracie</cp:lastModifiedBy>
  <cp:revision>2</cp:revision>
  <cp:lastPrinted>2017-09-11T18:24:00Z</cp:lastPrinted>
  <dcterms:created xsi:type="dcterms:W3CDTF">2017-10-19T13:35:00Z</dcterms:created>
  <dcterms:modified xsi:type="dcterms:W3CDTF">2017-10-19T13:35:00Z</dcterms:modified>
</cp:coreProperties>
</file>