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7CF38" w14:textId="77777777" w:rsidR="008D1EC1" w:rsidRPr="00323768" w:rsidRDefault="00215EE9">
      <w:pPr>
        <w:pStyle w:val="BodyText"/>
        <w:tabs>
          <w:tab w:val="left" w:pos="2526"/>
        </w:tabs>
        <w:ind w:left="100" w:firstLine="0"/>
        <w:rPr>
          <w:rFonts w:asciiTheme="minorHAnsi" w:hAnsiTheme="minorHAnsi" w:cstheme="minorHAnsi"/>
        </w:rPr>
      </w:pPr>
      <w:r w:rsidRPr="00323768">
        <w:rPr>
          <w:rFonts w:asciiTheme="minorHAnsi" w:hAnsiTheme="minorHAnsi" w:cstheme="minorHAnsi"/>
          <w:noProof/>
        </w:rPr>
        <w:drawing>
          <wp:inline distT="0" distB="0" distL="0" distR="0" wp14:anchorId="6AE5AA5B" wp14:editId="07C5439F">
            <wp:extent cx="1339735" cy="18440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339735" cy="1844040"/>
                    </a:xfrm>
                    <a:prstGeom prst="rect">
                      <a:avLst/>
                    </a:prstGeom>
                  </pic:spPr>
                </pic:pic>
              </a:graphicData>
            </a:graphic>
          </wp:inline>
        </w:drawing>
      </w:r>
      <w:r w:rsidRPr="00323768">
        <w:rPr>
          <w:rFonts w:asciiTheme="minorHAnsi" w:hAnsiTheme="minorHAnsi" w:cstheme="minorHAnsi"/>
        </w:rPr>
        <w:tab/>
      </w:r>
      <w:r w:rsidRPr="00323768">
        <w:rPr>
          <w:rFonts w:asciiTheme="minorHAnsi" w:hAnsiTheme="minorHAnsi" w:cstheme="minorHAnsi"/>
          <w:noProof/>
          <w:position w:val="38"/>
        </w:rPr>
        <w:drawing>
          <wp:inline distT="0" distB="0" distL="0" distR="0" wp14:anchorId="35BFE73B" wp14:editId="1E168C51">
            <wp:extent cx="1343790" cy="1039368"/>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343790" cy="1039368"/>
                    </a:xfrm>
                    <a:prstGeom prst="rect">
                      <a:avLst/>
                    </a:prstGeom>
                  </pic:spPr>
                </pic:pic>
              </a:graphicData>
            </a:graphic>
          </wp:inline>
        </w:drawing>
      </w:r>
    </w:p>
    <w:p w14:paraId="7FF58675" w14:textId="77777777" w:rsidR="008D1EC1" w:rsidRPr="00323768" w:rsidRDefault="008D1EC1">
      <w:pPr>
        <w:pStyle w:val="BodyText"/>
        <w:ind w:left="0" w:firstLine="0"/>
        <w:rPr>
          <w:rFonts w:asciiTheme="minorHAnsi" w:hAnsiTheme="minorHAnsi" w:cstheme="minorHAnsi"/>
        </w:rPr>
      </w:pPr>
    </w:p>
    <w:p w14:paraId="3CD0E2D8" w14:textId="31CFC533" w:rsidR="008D1EC1" w:rsidRPr="00323768" w:rsidRDefault="00215EE9" w:rsidP="00F00DF3">
      <w:pPr>
        <w:spacing w:before="211" w:after="120"/>
        <w:ind w:left="100"/>
        <w:rPr>
          <w:rFonts w:asciiTheme="minorHAnsi" w:hAnsiTheme="minorHAnsi" w:cstheme="minorHAnsi"/>
          <w:color w:val="484848"/>
        </w:rPr>
      </w:pPr>
      <w:r w:rsidRPr="00323768">
        <w:rPr>
          <w:rFonts w:asciiTheme="minorHAnsi" w:hAnsiTheme="minorHAnsi" w:cstheme="minorHAnsi"/>
          <w:b/>
          <w:color w:val="484848"/>
        </w:rPr>
        <w:t>Position Title</w:t>
      </w:r>
      <w:r w:rsidRPr="00323768">
        <w:rPr>
          <w:rFonts w:asciiTheme="minorHAnsi" w:hAnsiTheme="minorHAnsi" w:cstheme="minorHAnsi"/>
          <w:color w:val="484848"/>
        </w:rPr>
        <w:t xml:space="preserve">: </w:t>
      </w:r>
      <w:r w:rsidR="009E401C" w:rsidRPr="00323768">
        <w:rPr>
          <w:rFonts w:asciiTheme="minorHAnsi" w:hAnsiTheme="minorHAnsi" w:cstheme="minorHAnsi"/>
          <w:color w:val="484848"/>
        </w:rPr>
        <w:t>Wastew</w:t>
      </w:r>
      <w:r w:rsidR="00997CFF" w:rsidRPr="00323768">
        <w:rPr>
          <w:rFonts w:asciiTheme="minorHAnsi" w:hAnsiTheme="minorHAnsi" w:cstheme="minorHAnsi"/>
          <w:color w:val="484848"/>
        </w:rPr>
        <w:t>ater Plant Technician / Operator</w:t>
      </w:r>
      <w:r w:rsidR="00DD11FC" w:rsidRPr="00323768">
        <w:rPr>
          <w:rFonts w:asciiTheme="minorHAnsi" w:hAnsiTheme="minorHAnsi" w:cstheme="minorHAnsi"/>
          <w:color w:val="484848"/>
        </w:rPr>
        <w:t xml:space="preserve"> </w:t>
      </w:r>
    </w:p>
    <w:p w14:paraId="45043869" w14:textId="7CC3E1D0" w:rsidR="00FB5482" w:rsidRPr="00323768" w:rsidRDefault="00FB5482" w:rsidP="00F00DF3">
      <w:pPr>
        <w:spacing w:before="211" w:after="120"/>
        <w:ind w:left="100"/>
        <w:rPr>
          <w:rFonts w:asciiTheme="minorHAnsi" w:hAnsiTheme="minorHAnsi" w:cstheme="minorHAnsi"/>
          <w:color w:val="484848"/>
        </w:rPr>
      </w:pPr>
      <w:r w:rsidRPr="00323768">
        <w:rPr>
          <w:rFonts w:asciiTheme="minorHAnsi" w:hAnsiTheme="minorHAnsi" w:cstheme="minorHAnsi"/>
          <w:b/>
          <w:color w:val="484848"/>
        </w:rPr>
        <w:t>Location</w:t>
      </w:r>
      <w:r w:rsidRPr="00323768">
        <w:rPr>
          <w:rFonts w:asciiTheme="minorHAnsi" w:hAnsiTheme="minorHAnsi" w:cstheme="minorHAnsi"/>
          <w:color w:val="484848"/>
        </w:rPr>
        <w:t xml:space="preserve">:  </w:t>
      </w:r>
      <w:r w:rsidR="009E401C" w:rsidRPr="00323768">
        <w:rPr>
          <w:rFonts w:asciiTheme="minorHAnsi" w:hAnsiTheme="minorHAnsi" w:cstheme="minorHAnsi"/>
          <w:color w:val="484848"/>
        </w:rPr>
        <w:t>Wastewater Treatment Plant</w:t>
      </w:r>
    </w:p>
    <w:p w14:paraId="47B11B5A" w14:textId="61972D19" w:rsidR="008D1EC1" w:rsidRPr="00323768" w:rsidRDefault="00215EE9" w:rsidP="00F00DF3">
      <w:pPr>
        <w:spacing w:before="63" w:after="120"/>
        <w:ind w:left="100"/>
        <w:rPr>
          <w:rFonts w:asciiTheme="minorHAnsi" w:hAnsiTheme="minorHAnsi" w:cstheme="minorHAnsi"/>
        </w:rPr>
      </w:pPr>
      <w:r w:rsidRPr="00323768">
        <w:rPr>
          <w:rFonts w:asciiTheme="minorHAnsi" w:hAnsiTheme="minorHAnsi" w:cstheme="minorHAnsi"/>
          <w:b/>
          <w:color w:val="484848"/>
        </w:rPr>
        <w:t xml:space="preserve">Position Type: </w:t>
      </w:r>
      <w:r w:rsidR="00E2177C" w:rsidRPr="00323768">
        <w:rPr>
          <w:rFonts w:asciiTheme="minorHAnsi" w:hAnsiTheme="minorHAnsi" w:cstheme="minorHAnsi"/>
          <w:b/>
          <w:color w:val="484848"/>
        </w:rPr>
        <w:t xml:space="preserve"> </w:t>
      </w:r>
      <w:r w:rsidRPr="00323768">
        <w:rPr>
          <w:rFonts w:asciiTheme="minorHAnsi" w:hAnsiTheme="minorHAnsi" w:cstheme="minorHAnsi"/>
          <w:color w:val="484848"/>
        </w:rPr>
        <w:t>Full-time, Non-Exempt</w:t>
      </w:r>
    </w:p>
    <w:p w14:paraId="0BB0533D" w14:textId="47C79BB7" w:rsidR="008D1EC1" w:rsidRPr="00323768" w:rsidRDefault="00997CFF" w:rsidP="00F00DF3">
      <w:pPr>
        <w:spacing w:after="120"/>
        <w:ind w:left="100"/>
        <w:rPr>
          <w:rFonts w:asciiTheme="minorHAnsi" w:hAnsiTheme="minorHAnsi" w:cstheme="minorHAnsi"/>
          <w:b/>
          <w:color w:val="484848"/>
        </w:rPr>
      </w:pPr>
      <w:r w:rsidRPr="00323768">
        <w:rPr>
          <w:rFonts w:asciiTheme="minorHAnsi" w:hAnsiTheme="minorHAnsi" w:cstheme="minorHAnsi"/>
          <w:b/>
          <w:color w:val="484848"/>
        </w:rPr>
        <w:t>Minimum</w:t>
      </w:r>
      <w:r w:rsidR="00215EE9" w:rsidRPr="00323768">
        <w:rPr>
          <w:rFonts w:asciiTheme="minorHAnsi" w:hAnsiTheme="minorHAnsi" w:cstheme="minorHAnsi"/>
          <w:b/>
          <w:color w:val="484848"/>
        </w:rPr>
        <w:t xml:space="preserve"> Pay Range:</w:t>
      </w:r>
      <w:r w:rsidR="000B74B6" w:rsidRPr="00323768">
        <w:rPr>
          <w:rFonts w:asciiTheme="minorHAnsi" w:hAnsiTheme="minorHAnsi" w:cstheme="minorHAnsi"/>
          <w:b/>
          <w:color w:val="484848"/>
        </w:rPr>
        <w:t xml:space="preserve">  </w:t>
      </w:r>
      <w:r w:rsidR="00215EE9" w:rsidRPr="00323768">
        <w:rPr>
          <w:rFonts w:asciiTheme="minorHAnsi" w:hAnsiTheme="minorHAnsi" w:cstheme="minorHAnsi"/>
          <w:b/>
          <w:color w:val="484848"/>
        </w:rPr>
        <w:t xml:space="preserve"> </w:t>
      </w:r>
      <w:r w:rsidR="00A751B4" w:rsidRPr="00323768">
        <w:rPr>
          <w:rFonts w:asciiTheme="minorHAnsi" w:hAnsiTheme="minorHAnsi" w:cstheme="minorHAnsi"/>
          <w:b/>
          <w:color w:val="484848"/>
        </w:rPr>
        <w:t>$</w:t>
      </w:r>
      <w:r w:rsidR="00FB509C">
        <w:rPr>
          <w:rFonts w:asciiTheme="minorHAnsi" w:hAnsiTheme="minorHAnsi" w:cstheme="minorHAnsi"/>
          <w:b/>
          <w:color w:val="484848"/>
        </w:rPr>
        <w:t>18.18 - $24.45 +</w:t>
      </w:r>
      <w:r w:rsidR="00A751B4" w:rsidRPr="00323768">
        <w:rPr>
          <w:rFonts w:asciiTheme="minorHAnsi" w:hAnsiTheme="minorHAnsi" w:cstheme="minorHAnsi"/>
          <w:b/>
          <w:color w:val="484848"/>
        </w:rPr>
        <w:t xml:space="preserve"> </w:t>
      </w:r>
      <w:r w:rsidR="000B74B6" w:rsidRPr="00323768">
        <w:rPr>
          <w:rFonts w:asciiTheme="minorHAnsi" w:hAnsiTheme="minorHAnsi" w:cstheme="minorHAnsi"/>
          <w:bCs/>
          <w:color w:val="484848"/>
        </w:rPr>
        <w:t xml:space="preserve">depending on </w:t>
      </w:r>
      <w:proofErr w:type="gramStart"/>
      <w:r w:rsidR="000B74B6" w:rsidRPr="00323768">
        <w:rPr>
          <w:rFonts w:asciiTheme="minorHAnsi" w:hAnsiTheme="minorHAnsi" w:cstheme="minorHAnsi"/>
          <w:bCs/>
          <w:color w:val="484848"/>
        </w:rPr>
        <w:t>level</w:t>
      </w:r>
      <w:proofErr w:type="gramEnd"/>
      <w:r w:rsidR="000B74B6" w:rsidRPr="00323768">
        <w:rPr>
          <w:rFonts w:asciiTheme="minorHAnsi" w:hAnsiTheme="minorHAnsi" w:cstheme="minorHAnsi"/>
          <w:bCs/>
          <w:color w:val="484848"/>
        </w:rPr>
        <w:t xml:space="preserve"> of TN </w:t>
      </w:r>
      <w:r w:rsidR="00B341A1">
        <w:rPr>
          <w:rFonts w:asciiTheme="minorHAnsi" w:hAnsiTheme="minorHAnsi" w:cstheme="minorHAnsi"/>
          <w:bCs/>
          <w:color w:val="484848"/>
        </w:rPr>
        <w:t>Wastewater</w:t>
      </w:r>
      <w:r w:rsidRPr="00323768">
        <w:rPr>
          <w:rFonts w:asciiTheme="minorHAnsi" w:hAnsiTheme="minorHAnsi" w:cstheme="minorHAnsi"/>
          <w:bCs/>
          <w:color w:val="484848"/>
        </w:rPr>
        <w:t xml:space="preserve"> </w:t>
      </w:r>
      <w:r w:rsidR="0065677B" w:rsidRPr="00323768">
        <w:rPr>
          <w:rFonts w:asciiTheme="minorHAnsi" w:hAnsiTheme="minorHAnsi" w:cstheme="minorHAnsi"/>
          <w:bCs/>
          <w:color w:val="484848"/>
        </w:rPr>
        <w:t xml:space="preserve">Treatment </w:t>
      </w:r>
      <w:r w:rsidR="000B74B6" w:rsidRPr="00323768">
        <w:rPr>
          <w:rFonts w:asciiTheme="minorHAnsi" w:hAnsiTheme="minorHAnsi" w:cstheme="minorHAnsi"/>
          <w:bCs/>
          <w:color w:val="484848"/>
        </w:rPr>
        <w:t>Operator Certification.</w:t>
      </w:r>
      <w:r w:rsidR="000B74B6" w:rsidRPr="00323768">
        <w:rPr>
          <w:rFonts w:asciiTheme="minorHAnsi" w:hAnsiTheme="minorHAnsi" w:cstheme="minorHAnsi"/>
          <w:b/>
          <w:color w:val="484848"/>
        </w:rPr>
        <w:t xml:space="preserve"> </w:t>
      </w:r>
    </w:p>
    <w:p w14:paraId="3313CAC4" w14:textId="02268586" w:rsidR="00B861A8" w:rsidRPr="00323768" w:rsidRDefault="00B861A8" w:rsidP="00F00DF3">
      <w:pPr>
        <w:spacing w:after="120"/>
        <w:ind w:left="100"/>
        <w:rPr>
          <w:rFonts w:asciiTheme="minorHAnsi" w:hAnsiTheme="minorHAnsi" w:cstheme="minorHAnsi"/>
        </w:rPr>
      </w:pPr>
      <w:r w:rsidRPr="00323768">
        <w:rPr>
          <w:rFonts w:asciiTheme="minorHAnsi" w:hAnsiTheme="minorHAnsi" w:cstheme="minorHAnsi"/>
          <w:b/>
          <w:color w:val="484848"/>
        </w:rPr>
        <w:t>Work</w:t>
      </w:r>
      <w:r w:rsidR="00E2177C" w:rsidRPr="00323768">
        <w:rPr>
          <w:rFonts w:asciiTheme="minorHAnsi" w:hAnsiTheme="minorHAnsi" w:cstheme="minorHAnsi"/>
          <w:b/>
          <w:color w:val="484848"/>
        </w:rPr>
        <w:t xml:space="preserve"> Days / Hours:   </w:t>
      </w:r>
      <w:r w:rsidR="00BA10B3">
        <w:rPr>
          <w:rFonts w:asciiTheme="minorHAnsi" w:hAnsiTheme="minorHAnsi" w:cstheme="minorHAnsi"/>
          <w:bCs/>
          <w:color w:val="484848"/>
        </w:rPr>
        <w:t>10 Hour shift Sunday-</w:t>
      </w:r>
      <w:proofErr w:type="gramStart"/>
      <w:r w:rsidR="00BA10B3">
        <w:rPr>
          <w:rFonts w:asciiTheme="minorHAnsi" w:hAnsiTheme="minorHAnsi" w:cstheme="minorHAnsi"/>
          <w:bCs/>
          <w:color w:val="484848"/>
        </w:rPr>
        <w:t xml:space="preserve">Wednesday;   </w:t>
      </w:r>
      <w:proofErr w:type="gramEnd"/>
      <w:r w:rsidR="00BA10B3">
        <w:rPr>
          <w:rFonts w:asciiTheme="minorHAnsi" w:hAnsiTheme="minorHAnsi" w:cstheme="minorHAnsi"/>
          <w:bCs/>
          <w:color w:val="484848"/>
        </w:rPr>
        <w:t>2</w:t>
      </w:r>
      <w:r w:rsidR="00BA10B3" w:rsidRPr="00BA10B3">
        <w:rPr>
          <w:rFonts w:asciiTheme="minorHAnsi" w:hAnsiTheme="minorHAnsi" w:cstheme="minorHAnsi"/>
          <w:bCs/>
          <w:color w:val="484848"/>
          <w:vertAlign w:val="superscript"/>
        </w:rPr>
        <w:t>nd</w:t>
      </w:r>
      <w:r w:rsidR="00BA10B3">
        <w:rPr>
          <w:rFonts w:asciiTheme="minorHAnsi" w:hAnsiTheme="minorHAnsi" w:cstheme="minorHAnsi"/>
          <w:bCs/>
          <w:color w:val="484848"/>
        </w:rPr>
        <w:t xml:space="preserve"> shift 12:00 p.m. -10:00 p.m.</w:t>
      </w:r>
      <w:r w:rsidR="00B22292">
        <w:rPr>
          <w:rFonts w:asciiTheme="minorHAnsi" w:hAnsiTheme="minorHAnsi" w:cstheme="minorHAnsi"/>
          <w:bCs/>
          <w:color w:val="484848"/>
        </w:rPr>
        <w:t xml:space="preserve">  </w:t>
      </w:r>
    </w:p>
    <w:p w14:paraId="796B713A" w14:textId="67BA0679" w:rsidR="008D1EC1" w:rsidRPr="00323768" w:rsidRDefault="00215EE9" w:rsidP="00E2177C">
      <w:pPr>
        <w:pStyle w:val="BodyText"/>
        <w:ind w:left="101" w:firstLine="0"/>
        <w:jc w:val="both"/>
        <w:rPr>
          <w:rFonts w:asciiTheme="minorHAnsi" w:hAnsiTheme="minorHAnsi" w:cstheme="minorHAnsi"/>
          <w:sz w:val="22"/>
          <w:szCs w:val="22"/>
        </w:rPr>
      </w:pPr>
      <w:r w:rsidRPr="00323768">
        <w:rPr>
          <w:rFonts w:asciiTheme="minorHAnsi" w:hAnsiTheme="minorHAnsi" w:cstheme="minorHAnsi"/>
          <w:b/>
          <w:color w:val="484848"/>
          <w:sz w:val="22"/>
        </w:rPr>
        <w:t xml:space="preserve">What we offer: </w:t>
      </w:r>
      <w:r w:rsidRPr="00323768">
        <w:rPr>
          <w:rFonts w:asciiTheme="minorHAnsi" w:hAnsiTheme="minorHAnsi" w:cstheme="minorHAnsi"/>
          <w:color w:val="484848"/>
          <w:sz w:val="22"/>
          <w:szCs w:val="22"/>
        </w:rPr>
        <w:t xml:space="preserve">Excellent benefit package includes health, dental and vision insurance, life insurance, retirement pension with Tennessee Consolidated Retirement System, Section 457 plan, Roth IRA, and </w:t>
      </w:r>
      <w:r w:rsidR="00E7698C" w:rsidRPr="00323768">
        <w:rPr>
          <w:rFonts w:asciiTheme="minorHAnsi" w:hAnsiTheme="minorHAnsi" w:cstheme="minorHAnsi"/>
          <w:color w:val="484848"/>
          <w:sz w:val="22"/>
          <w:szCs w:val="22"/>
        </w:rPr>
        <w:t>24-hour</w:t>
      </w:r>
      <w:r w:rsidRPr="00323768">
        <w:rPr>
          <w:rFonts w:asciiTheme="minorHAnsi" w:hAnsiTheme="minorHAnsi" w:cstheme="minorHAnsi"/>
          <w:color w:val="484848"/>
          <w:sz w:val="22"/>
          <w:szCs w:val="22"/>
        </w:rPr>
        <w:t xml:space="preserve"> access to onsite fully equipped fitness center.</w:t>
      </w:r>
      <w:r w:rsidR="00B8304F" w:rsidRPr="00323768">
        <w:rPr>
          <w:rFonts w:asciiTheme="minorHAnsi" w:hAnsiTheme="minorHAnsi" w:cstheme="minorHAnsi"/>
          <w:color w:val="484848"/>
          <w:sz w:val="22"/>
          <w:szCs w:val="22"/>
        </w:rPr>
        <w:t xml:space="preserve"> </w:t>
      </w:r>
      <w:r w:rsidR="00D76672" w:rsidRPr="00323768">
        <w:rPr>
          <w:rFonts w:asciiTheme="minorHAnsi" w:hAnsiTheme="minorHAnsi" w:cstheme="minorHAnsi"/>
          <w:color w:val="484848"/>
          <w:sz w:val="22"/>
          <w:szCs w:val="22"/>
        </w:rPr>
        <w:t xml:space="preserve"> Paid time off (vacation and sick leave) accrues from hire date. </w:t>
      </w:r>
    </w:p>
    <w:p w14:paraId="29E3B13D" w14:textId="5A9A4DE7" w:rsidR="008D1EC1" w:rsidRPr="00323768" w:rsidRDefault="00215EE9" w:rsidP="00B4449E">
      <w:pPr>
        <w:spacing w:before="116"/>
        <w:ind w:left="100"/>
        <w:jc w:val="both"/>
        <w:rPr>
          <w:rFonts w:asciiTheme="minorHAnsi" w:hAnsiTheme="minorHAnsi" w:cstheme="minorHAnsi"/>
        </w:rPr>
      </w:pPr>
      <w:r w:rsidRPr="00323768">
        <w:rPr>
          <w:rFonts w:asciiTheme="minorHAnsi" w:hAnsiTheme="minorHAnsi" w:cstheme="minorHAnsi"/>
          <w:b/>
          <w:color w:val="484848"/>
        </w:rPr>
        <w:t>Closing Date</w:t>
      </w:r>
      <w:r w:rsidRPr="00323768">
        <w:rPr>
          <w:rFonts w:asciiTheme="minorHAnsi" w:hAnsiTheme="minorHAnsi" w:cstheme="minorHAnsi"/>
          <w:color w:val="484848"/>
        </w:rPr>
        <w:t xml:space="preserve">: </w:t>
      </w:r>
      <w:r w:rsidR="00FB509C">
        <w:rPr>
          <w:rFonts w:asciiTheme="minorHAnsi" w:hAnsiTheme="minorHAnsi" w:cstheme="minorHAnsi"/>
          <w:color w:val="484848"/>
        </w:rPr>
        <w:t xml:space="preserve">Open Until </w:t>
      </w:r>
      <w:proofErr w:type="gramStart"/>
      <w:r w:rsidR="00FB509C">
        <w:rPr>
          <w:rFonts w:asciiTheme="minorHAnsi" w:hAnsiTheme="minorHAnsi" w:cstheme="minorHAnsi"/>
          <w:color w:val="484848"/>
        </w:rPr>
        <w:t>Filled</w:t>
      </w:r>
      <w:proofErr w:type="gramEnd"/>
      <w:r w:rsidR="00FB509C">
        <w:rPr>
          <w:rFonts w:asciiTheme="minorHAnsi" w:hAnsiTheme="minorHAnsi" w:cstheme="minorHAnsi"/>
          <w:color w:val="484848"/>
        </w:rPr>
        <w:t xml:space="preserve">.  Initial Review of application upon receipt.  </w:t>
      </w:r>
    </w:p>
    <w:p w14:paraId="1F132BAE" w14:textId="77777777" w:rsidR="008D1EC1" w:rsidRPr="00323768" w:rsidRDefault="008D1EC1">
      <w:pPr>
        <w:pStyle w:val="BodyText"/>
        <w:spacing w:before="4"/>
        <w:ind w:left="0" w:firstLine="0"/>
        <w:rPr>
          <w:rFonts w:asciiTheme="minorHAnsi" w:hAnsiTheme="minorHAnsi" w:cstheme="minorHAnsi"/>
          <w:sz w:val="17"/>
        </w:rPr>
      </w:pPr>
    </w:p>
    <w:p w14:paraId="3D7F86BB" w14:textId="77777777" w:rsidR="008D1EC1" w:rsidRPr="00323768" w:rsidRDefault="00215EE9">
      <w:pPr>
        <w:pStyle w:val="Heading1"/>
        <w:rPr>
          <w:rFonts w:asciiTheme="minorHAnsi" w:hAnsiTheme="minorHAnsi" w:cstheme="minorHAnsi"/>
          <w:u w:val="none"/>
        </w:rPr>
      </w:pPr>
      <w:r w:rsidRPr="00323768">
        <w:rPr>
          <w:rFonts w:asciiTheme="minorHAnsi" w:hAnsiTheme="minorHAnsi" w:cstheme="minorHAnsi"/>
          <w:color w:val="484848"/>
          <w:u w:color="484848"/>
        </w:rPr>
        <w:t>About This Opportunity:</w:t>
      </w:r>
    </w:p>
    <w:p w14:paraId="60608993" w14:textId="153F1A52" w:rsidR="008D1EC1" w:rsidRPr="00323768" w:rsidRDefault="00997CFF" w:rsidP="00B4449E">
      <w:pPr>
        <w:pStyle w:val="BodyText"/>
        <w:spacing w:before="147" w:line="324" w:lineRule="auto"/>
        <w:ind w:left="100" w:right="141" w:firstLine="0"/>
        <w:jc w:val="both"/>
        <w:rPr>
          <w:rFonts w:asciiTheme="minorHAnsi" w:hAnsiTheme="minorHAnsi" w:cstheme="minorHAnsi"/>
        </w:rPr>
      </w:pPr>
      <w:r w:rsidRPr="00323768">
        <w:rPr>
          <w:rFonts w:asciiTheme="minorHAnsi" w:hAnsiTheme="minorHAnsi" w:cstheme="minorHAnsi"/>
        </w:rPr>
        <w:t xml:space="preserve">The </w:t>
      </w:r>
      <w:r w:rsidR="00B341A1">
        <w:rPr>
          <w:rFonts w:asciiTheme="minorHAnsi" w:hAnsiTheme="minorHAnsi" w:cstheme="minorHAnsi"/>
        </w:rPr>
        <w:t xml:space="preserve">Wastewater Plant </w:t>
      </w:r>
      <w:r w:rsidRPr="00323768">
        <w:rPr>
          <w:rFonts w:asciiTheme="minorHAnsi" w:hAnsiTheme="minorHAnsi" w:cstheme="minorHAnsi"/>
        </w:rPr>
        <w:t xml:space="preserve">operates 24 hours a day, seven days a week.  The </w:t>
      </w:r>
      <w:r w:rsidR="00B341A1">
        <w:rPr>
          <w:rFonts w:asciiTheme="minorHAnsi" w:hAnsiTheme="minorHAnsi" w:cstheme="minorHAnsi"/>
        </w:rPr>
        <w:t>Wastew</w:t>
      </w:r>
      <w:r w:rsidRPr="00323768">
        <w:rPr>
          <w:rFonts w:asciiTheme="minorHAnsi" w:hAnsiTheme="minorHAnsi" w:cstheme="minorHAnsi"/>
        </w:rPr>
        <w:t>ater Plant Technician performs intermediate technical work in the operation and maintenance of a water treatment plant, taking samples, reading gauges and charts, performing routine tests, assisting to ensure proper plant operation, maintaining records and files, and related work as apparent or assigned.</w:t>
      </w:r>
    </w:p>
    <w:p w14:paraId="728ABDD7" w14:textId="77777777" w:rsidR="008D1EC1" w:rsidRPr="00323768" w:rsidRDefault="008D1EC1">
      <w:pPr>
        <w:pStyle w:val="BodyText"/>
        <w:spacing w:before="10"/>
        <w:ind w:left="0" w:firstLine="0"/>
        <w:rPr>
          <w:rFonts w:asciiTheme="minorHAnsi" w:hAnsiTheme="minorHAnsi" w:cstheme="minorHAnsi"/>
          <w:sz w:val="18"/>
          <w:szCs w:val="18"/>
        </w:rPr>
      </w:pPr>
    </w:p>
    <w:p w14:paraId="4FA1E175" w14:textId="30481027" w:rsidR="008D1EC1" w:rsidRPr="00323768" w:rsidRDefault="00215EE9" w:rsidP="00E7698C">
      <w:pPr>
        <w:pStyle w:val="Heading1"/>
        <w:spacing w:after="40"/>
        <w:ind w:left="101"/>
        <w:rPr>
          <w:rFonts w:asciiTheme="minorHAnsi" w:hAnsiTheme="minorHAnsi" w:cstheme="minorHAnsi"/>
          <w:u w:val="none"/>
        </w:rPr>
      </w:pPr>
      <w:r w:rsidRPr="00323768">
        <w:rPr>
          <w:rFonts w:asciiTheme="minorHAnsi" w:hAnsiTheme="minorHAnsi" w:cstheme="minorHAnsi"/>
          <w:color w:val="484848"/>
          <w:u w:color="484848"/>
        </w:rPr>
        <w:t>Essential Functions</w:t>
      </w:r>
      <w:r w:rsidR="004B08B3" w:rsidRPr="00323768">
        <w:rPr>
          <w:rFonts w:asciiTheme="minorHAnsi" w:hAnsiTheme="minorHAnsi" w:cstheme="minorHAnsi"/>
          <w:color w:val="484848"/>
          <w:u w:color="484848"/>
        </w:rPr>
        <w:t>:</w:t>
      </w:r>
    </w:p>
    <w:p w14:paraId="204AB1AA" w14:textId="77777777" w:rsidR="00EF4BF0" w:rsidRPr="00323768" w:rsidRDefault="00EF4BF0" w:rsidP="00EF4BF0">
      <w:pPr>
        <w:pStyle w:val="ListParagraph"/>
        <w:numPr>
          <w:ilvl w:val="0"/>
          <w:numId w:val="6"/>
        </w:numPr>
        <w:spacing w:before="60"/>
        <w:jc w:val="both"/>
        <w:rPr>
          <w:rFonts w:asciiTheme="minorHAnsi" w:hAnsiTheme="minorHAnsi" w:cstheme="minorHAnsi"/>
          <w:sz w:val="20"/>
        </w:rPr>
      </w:pPr>
      <w:r w:rsidRPr="00323768">
        <w:rPr>
          <w:rFonts w:asciiTheme="minorHAnsi" w:hAnsiTheme="minorHAnsi" w:cstheme="minorHAnsi"/>
          <w:sz w:val="20"/>
        </w:rPr>
        <w:t xml:space="preserve">Maintains and operates wastewater treatment plant; records readings from instruments; maintains records on plant operations; monitors </w:t>
      </w:r>
      <w:proofErr w:type="gramStart"/>
      <w:r w:rsidRPr="00323768">
        <w:rPr>
          <w:rFonts w:asciiTheme="minorHAnsi" w:hAnsiTheme="minorHAnsi" w:cstheme="minorHAnsi"/>
          <w:sz w:val="20"/>
        </w:rPr>
        <w:t>flows</w:t>
      </w:r>
      <w:proofErr w:type="gramEnd"/>
      <w:r w:rsidRPr="00323768">
        <w:rPr>
          <w:rFonts w:asciiTheme="minorHAnsi" w:hAnsiTheme="minorHAnsi" w:cstheme="minorHAnsi"/>
          <w:sz w:val="20"/>
        </w:rPr>
        <w:t xml:space="preserve"> and makes appropriate adjustments.</w:t>
      </w:r>
    </w:p>
    <w:p w14:paraId="6C8E797B" w14:textId="77777777" w:rsidR="00EF4BF0" w:rsidRPr="00323768" w:rsidRDefault="00EF4BF0" w:rsidP="00EF4BF0">
      <w:pPr>
        <w:pStyle w:val="ListParagraph"/>
        <w:numPr>
          <w:ilvl w:val="0"/>
          <w:numId w:val="6"/>
        </w:numPr>
        <w:spacing w:before="60"/>
        <w:jc w:val="both"/>
        <w:rPr>
          <w:rFonts w:asciiTheme="minorHAnsi" w:hAnsiTheme="minorHAnsi" w:cstheme="minorHAnsi"/>
          <w:sz w:val="20"/>
        </w:rPr>
      </w:pPr>
      <w:r w:rsidRPr="00323768">
        <w:rPr>
          <w:rFonts w:asciiTheme="minorHAnsi" w:hAnsiTheme="minorHAnsi" w:cstheme="minorHAnsi"/>
          <w:sz w:val="20"/>
        </w:rPr>
        <w:t>Monitors Autothermal Thermophilic Aerobic Digestor and reports and operational issues to the Chief Wastewater Treatment Plant Operator.</w:t>
      </w:r>
    </w:p>
    <w:p w14:paraId="30D762C3" w14:textId="77777777" w:rsidR="00EF4BF0" w:rsidRPr="00323768" w:rsidRDefault="00EF4BF0" w:rsidP="00EF4BF0">
      <w:pPr>
        <w:pStyle w:val="ListParagraph"/>
        <w:numPr>
          <w:ilvl w:val="0"/>
          <w:numId w:val="6"/>
        </w:numPr>
        <w:spacing w:before="60"/>
        <w:jc w:val="both"/>
        <w:rPr>
          <w:rFonts w:asciiTheme="minorHAnsi" w:hAnsiTheme="minorHAnsi" w:cstheme="minorHAnsi"/>
          <w:sz w:val="20"/>
        </w:rPr>
      </w:pPr>
      <w:r w:rsidRPr="00323768">
        <w:rPr>
          <w:rFonts w:asciiTheme="minorHAnsi" w:hAnsiTheme="minorHAnsi" w:cstheme="minorHAnsi"/>
          <w:sz w:val="20"/>
        </w:rPr>
        <w:t>Collects samples; performs laboratory tests in the absence of the Laboratory Technician.</w:t>
      </w:r>
    </w:p>
    <w:p w14:paraId="51F4AF13" w14:textId="77777777" w:rsidR="00EF4BF0" w:rsidRPr="00323768" w:rsidRDefault="00EF4BF0" w:rsidP="00EF4BF0">
      <w:pPr>
        <w:pStyle w:val="ListParagraph"/>
        <w:numPr>
          <w:ilvl w:val="0"/>
          <w:numId w:val="6"/>
        </w:numPr>
        <w:spacing w:before="60"/>
        <w:jc w:val="both"/>
        <w:rPr>
          <w:rFonts w:asciiTheme="minorHAnsi" w:hAnsiTheme="minorHAnsi" w:cstheme="minorHAnsi"/>
          <w:sz w:val="20"/>
        </w:rPr>
      </w:pPr>
      <w:r w:rsidRPr="00323768">
        <w:rPr>
          <w:rFonts w:asciiTheme="minorHAnsi" w:hAnsiTheme="minorHAnsi" w:cstheme="minorHAnsi"/>
          <w:sz w:val="20"/>
        </w:rPr>
        <w:t>Assists with the maintenance and repair of plant equipment.</w:t>
      </w:r>
    </w:p>
    <w:p w14:paraId="32ED5CBF" w14:textId="77777777" w:rsidR="00EF4BF0" w:rsidRPr="00323768" w:rsidRDefault="00EF4BF0" w:rsidP="00EF4BF0">
      <w:pPr>
        <w:pStyle w:val="ListParagraph"/>
        <w:numPr>
          <w:ilvl w:val="0"/>
          <w:numId w:val="6"/>
        </w:numPr>
        <w:spacing w:before="60"/>
        <w:jc w:val="both"/>
        <w:rPr>
          <w:rFonts w:asciiTheme="minorHAnsi" w:hAnsiTheme="minorHAnsi" w:cstheme="minorHAnsi"/>
          <w:sz w:val="20"/>
        </w:rPr>
      </w:pPr>
      <w:r w:rsidRPr="00323768">
        <w:rPr>
          <w:rFonts w:asciiTheme="minorHAnsi" w:hAnsiTheme="minorHAnsi" w:cstheme="minorHAnsi"/>
          <w:sz w:val="20"/>
        </w:rPr>
        <w:t>Handles chemicals and calculates correct dosage.</w:t>
      </w:r>
    </w:p>
    <w:p w14:paraId="570BD3FE" w14:textId="77777777" w:rsidR="00EF4BF0" w:rsidRPr="00323768" w:rsidRDefault="00EF4BF0" w:rsidP="00EF4BF0">
      <w:pPr>
        <w:pStyle w:val="ListParagraph"/>
        <w:numPr>
          <w:ilvl w:val="0"/>
          <w:numId w:val="6"/>
        </w:numPr>
        <w:spacing w:before="60"/>
        <w:jc w:val="both"/>
        <w:rPr>
          <w:rFonts w:asciiTheme="minorHAnsi" w:hAnsiTheme="minorHAnsi" w:cstheme="minorHAnsi"/>
          <w:sz w:val="20"/>
        </w:rPr>
      </w:pPr>
      <w:r w:rsidRPr="00323768">
        <w:rPr>
          <w:rFonts w:asciiTheme="minorHAnsi" w:hAnsiTheme="minorHAnsi" w:cstheme="minorHAnsi"/>
          <w:sz w:val="20"/>
        </w:rPr>
        <w:t>Performs general custodial and grounds maintenance work.</w:t>
      </w:r>
    </w:p>
    <w:p w14:paraId="62DA4AF1" w14:textId="77777777" w:rsidR="009E49FF" w:rsidRPr="00323768" w:rsidRDefault="009E49FF" w:rsidP="00A7233F">
      <w:pPr>
        <w:pStyle w:val="ListParagraph"/>
        <w:tabs>
          <w:tab w:val="left" w:pos="459"/>
          <w:tab w:val="left" w:pos="460"/>
        </w:tabs>
        <w:spacing w:before="60"/>
        <w:ind w:firstLine="0"/>
        <w:rPr>
          <w:rFonts w:asciiTheme="minorHAnsi" w:hAnsiTheme="minorHAnsi" w:cstheme="minorHAnsi"/>
          <w:color w:val="484848"/>
          <w:sz w:val="14"/>
          <w:szCs w:val="14"/>
        </w:rPr>
      </w:pPr>
    </w:p>
    <w:p w14:paraId="3D39E68E" w14:textId="77777777" w:rsidR="009E49FF" w:rsidRPr="00323768" w:rsidRDefault="009E49FF" w:rsidP="009E49FF">
      <w:pPr>
        <w:pStyle w:val="Heading1"/>
        <w:spacing w:before="30" w:after="40"/>
        <w:ind w:left="101"/>
        <w:rPr>
          <w:rFonts w:asciiTheme="minorHAnsi" w:hAnsiTheme="minorHAnsi" w:cstheme="minorHAnsi"/>
          <w:color w:val="484848"/>
          <w:u w:color="484848"/>
        </w:rPr>
      </w:pPr>
      <w:r w:rsidRPr="00323768">
        <w:rPr>
          <w:rFonts w:asciiTheme="minorHAnsi" w:hAnsiTheme="minorHAnsi" w:cstheme="minorHAnsi"/>
          <w:color w:val="484848"/>
          <w:u w:color="484848"/>
        </w:rPr>
        <w:t>Knowledge, Skills, and Abilities:</w:t>
      </w:r>
    </w:p>
    <w:p w14:paraId="073D7738" w14:textId="77777777" w:rsidR="00EF4BF0" w:rsidRPr="00323768" w:rsidRDefault="00EF4BF0" w:rsidP="008F548B">
      <w:pPr>
        <w:pStyle w:val="ListParagraph"/>
        <w:numPr>
          <w:ilvl w:val="0"/>
          <w:numId w:val="7"/>
        </w:numPr>
        <w:spacing w:before="60"/>
        <w:rPr>
          <w:rFonts w:asciiTheme="minorHAnsi" w:hAnsiTheme="minorHAnsi" w:cstheme="minorHAnsi"/>
          <w:sz w:val="20"/>
        </w:rPr>
      </w:pPr>
      <w:r w:rsidRPr="00323768">
        <w:rPr>
          <w:rFonts w:asciiTheme="minorHAnsi" w:hAnsiTheme="minorHAnsi" w:cstheme="minorHAnsi"/>
          <w:sz w:val="20"/>
        </w:rPr>
        <w:t>Some knowledge of treatment plant principles and operating practices.</w:t>
      </w:r>
    </w:p>
    <w:p w14:paraId="6A740823" w14:textId="77777777" w:rsidR="008F548B" w:rsidRPr="00323768" w:rsidRDefault="008F548B" w:rsidP="008F548B">
      <w:pPr>
        <w:pStyle w:val="ListParagraph"/>
        <w:numPr>
          <w:ilvl w:val="0"/>
          <w:numId w:val="7"/>
        </w:numPr>
        <w:spacing w:before="60"/>
        <w:rPr>
          <w:rFonts w:asciiTheme="minorHAnsi" w:hAnsiTheme="minorHAnsi" w:cstheme="minorHAnsi"/>
          <w:sz w:val="20"/>
        </w:rPr>
      </w:pPr>
      <w:r w:rsidRPr="00323768">
        <w:rPr>
          <w:rFonts w:asciiTheme="minorHAnsi" w:hAnsiTheme="minorHAnsi" w:cstheme="minorHAnsi"/>
          <w:sz w:val="20"/>
        </w:rPr>
        <w:t>S</w:t>
      </w:r>
      <w:r w:rsidR="00EF4BF0" w:rsidRPr="00323768">
        <w:rPr>
          <w:rFonts w:asciiTheme="minorHAnsi" w:hAnsiTheme="minorHAnsi" w:cstheme="minorHAnsi"/>
          <w:sz w:val="20"/>
        </w:rPr>
        <w:t>ome knowledge of the operating characteristics and maintenance requirements of a treatment plant.</w:t>
      </w:r>
    </w:p>
    <w:p w14:paraId="5E6B597F" w14:textId="0FE63CD6" w:rsidR="00EF4BF0" w:rsidRPr="00323768" w:rsidRDefault="008F548B" w:rsidP="008F548B">
      <w:pPr>
        <w:pStyle w:val="ListParagraph"/>
        <w:numPr>
          <w:ilvl w:val="0"/>
          <w:numId w:val="7"/>
        </w:numPr>
        <w:spacing w:before="60"/>
        <w:rPr>
          <w:rFonts w:asciiTheme="minorHAnsi" w:hAnsiTheme="minorHAnsi" w:cstheme="minorHAnsi"/>
          <w:sz w:val="20"/>
        </w:rPr>
      </w:pPr>
      <w:r w:rsidRPr="00323768">
        <w:rPr>
          <w:rFonts w:asciiTheme="minorHAnsi" w:hAnsiTheme="minorHAnsi" w:cstheme="minorHAnsi"/>
          <w:sz w:val="20"/>
        </w:rPr>
        <w:t>A</w:t>
      </w:r>
      <w:r w:rsidR="00EF4BF0" w:rsidRPr="00323768">
        <w:rPr>
          <w:rFonts w:asciiTheme="minorHAnsi" w:hAnsiTheme="minorHAnsi" w:cstheme="minorHAnsi"/>
          <w:sz w:val="20"/>
        </w:rPr>
        <w:t>bility to detect flaws in the operation of equipment and to determine proper remedial measures.</w:t>
      </w:r>
    </w:p>
    <w:p w14:paraId="65D07967" w14:textId="5C87C1E8" w:rsidR="00EF4BF0" w:rsidRPr="00323768" w:rsidRDefault="008F548B" w:rsidP="008F548B">
      <w:pPr>
        <w:pStyle w:val="ListParagraph"/>
        <w:numPr>
          <w:ilvl w:val="0"/>
          <w:numId w:val="7"/>
        </w:numPr>
        <w:spacing w:before="60"/>
        <w:rPr>
          <w:rFonts w:asciiTheme="minorHAnsi" w:hAnsiTheme="minorHAnsi" w:cstheme="minorHAnsi"/>
          <w:sz w:val="20"/>
        </w:rPr>
      </w:pPr>
      <w:r w:rsidRPr="00323768">
        <w:rPr>
          <w:rFonts w:asciiTheme="minorHAnsi" w:hAnsiTheme="minorHAnsi" w:cstheme="minorHAnsi"/>
          <w:sz w:val="20"/>
        </w:rPr>
        <w:t>A</w:t>
      </w:r>
      <w:r w:rsidR="00EF4BF0" w:rsidRPr="00323768">
        <w:rPr>
          <w:rFonts w:asciiTheme="minorHAnsi" w:hAnsiTheme="minorHAnsi" w:cstheme="minorHAnsi"/>
          <w:sz w:val="20"/>
        </w:rPr>
        <w:t>bility to understand and follow oral and written instructions.</w:t>
      </w:r>
    </w:p>
    <w:p w14:paraId="0F4759A8" w14:textId="6EB40599" w:rsidR="00EF4BF0" w:rsidRPr="00323768" w:rsidRDefault="008F548B" w:rsidP="008F548B">
      <w:pPr>
        <w:pStyle w:val="ListParagraph"/>
        <w:numPr>
          <w:ilvl w:val="0"/>
          <w:numId w:val="7"/>
        </w:numPr>
        <w:spacing w:before="60"/>
        <w:rPr>
          <w:rFonts w:asciiTheme="minorHAnsi" w:hAnsiTheme="minorHAnsi" w:cstheme="minorHAnsi"/>
          <w:sz w:val="20"/>
        </w:rPr>
      </w:pPr>
      <w:r w:rsidRPr="00323768">
        <w:rPr>
          <w:rFonts w:asciiTheme="minorHAnsi" w:hAnsiTheme="minorHAnsi" w:cstheme="minorHAnsi"/>
          <w:sz w:val="20"/>
        </w:rPr>
        <w:t>A</w:t>
      </w:r>
      <w:r w:rsidR="00EF4BF0" w:rsidRPr="00323768">
        <w:rPr>
          <w:rFonts w:asciiTheme="minorHAnsi" w:hAnsiTheme="minorHAnsi" w:cstheme="minorHAnsi"/>
          <w:sz w:val="20"/>
        </w:rPr>
        <w:t>bility to keep records and prepare reports.</w:t>
      </w:r>
    </w:p>
    <w:p w14:paraId="76DEE372" w14:textId="15D00E54" w:rsidR="00EF4BF0" w:rsidRPr="00323768" w:rsidRDefault="0027242D" w:rsidP="008F548B">
      <w:pPr>
        <w:pStyle w:val="ListParagraph"/>
        <w:numPr>
          <w:ilvl w:val="0"/>
          <w:numId w:val="7"/>
        </w:numPr>
        <w:spacing w:before="60"/>
        <w:rPr>
          <w:rFonts w:asciiTheme="minorHAnsi" w:hAnsiTheme="minorHAnsi" w:cstheme="minorHAnsi"/>
          <w:sz w:val="20"/>
        </w:rPr>
      </w:pPr>
      <w:r>
        <w:rPr>
          <w:rFonts w:asciiTheme="minorHAnsi" w:hAnsiTheme="minorHAnsi" w:cstheme="minorHAnsi"/>
          <w:noProof/>
          <w:sz w:val="20"/>
        </w:rPr>
        <w:t>S</w:t>
      </w:r>
      <w:r w:rsidR="00EF4BF0" w:rsidRPr="00323768">
        <w:rPr>
          <w:rFonts w:asciiTheme="minorHAnsi" w:hAnsiTheme="minorHAnsi" w:cstheme="minorHAnsi"/>
          <w:noProof/>
          <w:sz w:val="20"/>
        </w:rPr>
        <w:t>kill in the use and care of hand tools</w:t>
      </w:r>
      <w:r w:rsidR="00EF4BF0" w:rsidRPr="00323768">
        <w:rPr>
          <w:rFonts w:asciiTheme="minorHAnsi" w:hAnsiTheme="minorHAnsi" w:cstheme="minorHAnsi"/>
          <w:sz w:val="20"/>
        </w:rPr>
        <w:t>.</w:t>
      </w:r>
    </w:p>
    <w:p w14:paraId="6B7189F8" w14:textId="77777777" w:rsidR="008F548B" w:rsidRPr="00323768" w:rsidRDefault="008F548B" w:rsidP="008F548B">
      <w:pPr>
        <w:pStyle w:val="ListParagraph"/>
        <w:numPr>
          <w:ilvl w:val="0"/>
          <w:numId w:val="7"/>
        </w:numPr>
        <w:spacing w:before="60"/>
        <w:rPr>
          <w:rFonts w:asciiTheme="minorHAnsi" w:hAnsiTheme="minorHAnsi" w:cstheme="minorHAnsi"/>
          <w:sz w:val="20"/>
        </w:rPr>
      </w:pPr>
      <w:r w:rsidRPr="00323768">
        <w:rPr>
          <w:rFonts w:asciiTheme="minorHAnsi" w:hAnsiTheme="minorHAnsi" w:cstheme="minorHAnsi"/>
          <w:sz w:val="20"/>
        </w:rPr>
        <w:t>A</w:t>
      </w:r>
      <w:r w:rsidR="00EF4BF0" w:rsidRPr="00323768">
        <w:rPr>
          <w:rFonts w:asciiTheme="minorHAnsi" w:hAnsiTheme="minorHAnsi" w:cstheme="minorHAnsi"/>
          <w:sz w:val="20"/>
        </w:rPr>
        <w:t>bility to make arithmetic computations.</w:t>
      </w:r>
    </w:p>
    <w:p w14:paraId="00D8254B" w14:textId="219F2765" w:rsidR="00EF4BF0" w:rsidRPr="00323768" w:rsidRDefault="008F548B" w:rsidP="008F548B">
      <w:pPr>
        <w:pStyle w:val="ListParagraph"/>
        <w:numPr>
          <w:ilvl w:val="0"/>
          <w:numId w:val="7"/>
        </w:numPr>
        <w:spacing w:before="60"/>
        <w:rPr>
          <w:rFonts w:asciiTheme="minorHAnsi" w:hAnsiTheme="minorHAnsi" w:cstheme="minorHAnsi"/>
          <w:sz w:val="20"/>
        </w:rPr>
      </w:pPr>
      <w:r w:rsidRPr="00323768">
        <w:rPr>
          <w:rFonts w:asciiTheme="minorHAnsi" w:hAnsiTheme="minorHAnsi" w:cstheme="minorHAnsi"/>
          <w:sz w:val="20"/>
        </w:rPr>
        <w:t>A</w:t>
      </w:r>
      <w:r w:rsidR="00EF4BF0" w:rsidRPr="00323768">
        <w:rPr>
          <w:rFonts w:asciiTheme="minorHAnsi" w:hAnsiTheme="minorHAnsi" w:cstheme="minorHAnsi"/>
          <w:sz w:val="20"/>
        </w:rPr>
        <w:t>bility to compute rates, ratios and percentages.</w:t>
      </w:r>
    </w:p>
    <w:p w14:paraId="4053D977" w14:textId="584D45C4" w:rsidR="00EF4BF0" w:rsidRPr="00323768" w:rsidRDefault="008F548B" w:rsidP="008F548B">
      <w:pPr>
        <w:pStyle w:val="ListParagraph"/>
        <w:numPr>
          <w:ilvl w:val="0"/>
          <w:numId w:val="7"/>
        </w:numPr>
        <w:spacing w:before="60"/>
        <w:rPr>
          <w:rFonts w:asciiTheme="minorHAnsi" w:hAnsiTheme="minorHAnsi" w:cstheme="minorHAnsi"/>
          <w:sz w:val="20"/>
        </w:rPr>
      </w:pPr>
      <w:r w:rsidRPr="00323768">
        <w:rPr>
          <w:rFonts w:asciiTheme="minorHAnsi" w:hAnsiTheme="minorHAnsi" w:cstheme="minorHAnsi"/>
          <w:sz w:val="20"/>
        </w:rPr>
        <w:lastRenderedPageBreak/>
        <w:t>A</w:t>
      </w:r>
      <w:r w:rsidR="00EF4BF0" w:rsidRPr="00323768">
        <w:rPr>
          <w:rFonts w:asciiTheme="minorHAnsi" w:hAnsiTheme="minorHAnsi" w:cstheme="minorHAnsi"/>
          <w:sz w:val="20"/>
        </w:rPr>
        <w:t>bility to establish and maintain effective working relationships with associates.</w:t>
      </w:r>
    </w:p>
    <w:p w14:paraId="2C603A8E" w14:textId="77777777" w:rsidR="009E49FF" w:rsidRPr="00323768" w:rsidRDefault="009E49FF" w:rsidP="00A7233F">
      <w:pPr>
        <w:pStyle w:val="ListParagraph"/>
        <w:tabs>
          <w:tab w:val="left" w:pos="459"/>
          <w:tab w:val="left" w:pos="460"/>
        </w:tabs>
        <w:spacing w:before="60"/>
        <w:ind w:left="101" w:firstLine="0"/>
        <w:rPr>
          <w:rFonts w:asciiTheme="minorHAnsi" w:hAnsiTheme="minorHAnsi" w:cstheme="minorHAnsi"/>
          <w:b/>
          <w:bCs/>
          <w:color w:val="484848"/>
          <w:u w:val="single"/>
        </w:rPr>
      </w:pPr>
    </w:p>
    <w:p w14:paraId="218260F0" w14:textId="277AC83B" w:rsidR="00A7233F" w:rsidRPr="00323768" w:rsidRDefault="00A7233F" w:rsidP="00A7233F">
      <w:pPr>
        <w:pStyle w:val="ListParagraph"/>
        <w:tabs>
          <w:tab w:val="left" w:pos="459"/>
          <w:tab w:val="left" w:pos="460"/>
        </w:tabs>
        <w:spacing w:before="60"/>
        <w:ind w:left="101" w:firstLine="0"/>
        <w:rPr>
          <w:rFonts w:asciiTheme="minorHAnsi" w:hAnsiTheme="minorHAnsi" w:cstheme="minorHAnsi"/>
          <w:b/>
          <w:bCs/>
          <w:color w:val="484848"/>
          <w:u w:val="single"/>
        </w:rPr>
      </w:pPr>
      <w:r w:rsidRPr="00323768">
        <w:rPr>
          <w:rFonts w:asciiTheme="minorHAnsi" w:hAnsiTheme="minorHAnsi" w:cstheme="minorHAnsi"/>
          <w:b/>
          <w:bCs/>
          <w:color w:val="484848"/>
          <w:u w:val="single"/>
        </w:rPr>
        <w:t>Physical Requirements:</w:t>
      </w:r>
    </w:p>
    <w:p w14:paraId="06096B41" w14:textId="7BAF10B3" w:rsidR="00A7233F" w:rsidRPr="00323768" w:rsidRDefault="00A7233F" w:rsidP="0065677B">
      <w:pPr>
        <w:pStyle w:val="ListParagraph"/>
        <w:numPr>
          <w:ilvl w:val="0"/>
          <w:numId w:val="3"/>
        </w:numPr>
        <w:tabs>
          <w:tab w:val="left" w:pos="459"/>
          <w:tab w:val="left" w:pos="460"/>
        </w:tabs>
        <w:spacing w:before="60"/>
        <w:rPr>
          <w:rFonts w:asciiTheme="minorHAnsi" w:hAnsiTheme="minorHAnsi" w:cstheme="minorHAnsi"/>
          <w:color w:val="484848"/>
          <w:sz w:val="20"/>
          <w:szCs w:val="20"/>
        </w:rPr>
      </w:pPr>
      <w:r w:rsidRPr="00323768">
        <w:rPr>
          <w:rFonts w:asciiTheme="minorHAnsi" w:hAnsiTheme="minorHAnsi" w:cstheme="minorHAnsi"/>
          <w:color w:val="484848"/>
          <w:sz w:val="20"/>
          <w:szCs w:val="20"/>
        </w:rPr>
        <w:t>This work requires the regular exertion of up to 10 lbs. of force, frequent exertion of up to 25 lbs. of force and occasional exertion of up to 100 lbs. of force.</w:t>
      </w:r>
    </w:p>
    <w:p w14:paraId="06209F56" w14:textId="1A0263B8" w:rsidR="00A7233F" w:rsidRPr="00323768" w:rsidRDefault="00A7233F" w:rsidP="0065677B">
      <w:pPr>
        <w:pStyle w:val="ListParagraph"/>
        <w:numPr>
          <w:ilvl w:val="0"/>
          <w:numId w:val="3"/>
        </w:numPr>
        <w:tabs>
          <w:tab w:val="left" w:pos="459"/>
          <w:tab w:val="left" w:pos="460"/>
        </w:tabs>
        <w:spacing w:before="60"/>
        <w:rPr>
          <w:rFonts w:asciiTheme="minorHAnsi" w:hAnsiTheme="minorHAnsi" w:cstheme="minorHAnsi"/>
          <w:color w:val="484848"/>
          <w:sz w:val="20"/>
          <w:szCs w:val="20"/>
        </w:rPr>
      </w:pPr>
      <w:r w:rsidRPr="00323768">
        <w:rPr>
          <w:rFonts w:asciiTheme="minorHAnsi" w:hAnsiTheme="minorHAnsi" w:cstheme="minorHAnsi"/>
          <w:color w:val="484848"/>
          <w:sz w:val="20"/>
          <w:szCs w:val="20"/>
        </w:rPr>
        <w:t xml:space="preserve">Work requires frequent tasting, smelling, walking, sitting, climbing, balancing, stopping, kneeling, crouching or crawling, reaching, pushing, pulling, and lifting.  </w:t>
      </w:r>
    </w:p>
    <w:p w14:paraId="280E5F97" w14:textId="5CF5B27C" w:rsidR="00A7233F" w:rsidRPr="00323768" w:rsidRDefault="00A7233F" w:rsidP="0065677B">
      <w:pPr>
        <w:pStyle w:val="ListParagraph"/>
        <w:numPr>
          <w:ilvl w:val="0"/>
          <w:numId w:val="3"/>
        </w:numPr>
        <w:tabs>
          <w:tab w:val="left" w:pos="459"/>
          <w:tab w:val="left" w:pos="460"/>
        </w:tabs>
        <w:spacing w:before="60"/>
        <w:rPr>
          <w:rFonts w:asciiTheme="minorHAnsi" w:hAnsiTheme="minorHAnsi" w:cstheme="minorHAnsi"/>
          <w:color w:val="484848"/>
          <w:sz w:val="20"/>
          <w:szCs w:val="20"/>
        </w:rPr>
      </w:pPr>
      <w:r w:rsidRPr="00323768">
        <w:rPr>
          <w:rFonts w:asciiTheme="minorHAnsi" w:hAnsiTheme="minorHAnsi" w:cstheme="minorHAnsi"/>
          <w:color w:val="484848"/>
          <w:sz w:val="20"/>
          <w:szCs w:val="20"/>
        </w:rPr>
        <w:t xml:space="preserve">Work requires close vision, distance vision, ability to adjust focus, depth perception, color perception, night vision, and peripheral vision. </w:t>
      </w:r>
    </w:p>
    <w:p w14:paraId="58CD1823" w14:textId="54EA8061" w:rsidR="00A7233F" w:rsidRPr="00323768" w:rsidRDefault="00A7233F" w:rsidP="0065677B">
      <w:pPr>
        <w:pStyle w:val="ListParagraph"/>
        <w:numPr>
          <w:ilvl w:val="0"/>
          <w:numId w:val="3"/>
        </w:numPr>
        <w:tabs>
          <w:tab w:val="left" w:pos="459"/>
          <w:tab w:val="left" w:pos="460"/>
        </w:tabs>
        <w:spacing w:before="60"/>
        <w:rPr>
          <w:rFonts w:asciiTheme="minorHAnsi" w:hAnsiTheme="minorHAnsi" w:cstheme="minorHAnsi"/>
          <w:color w:val="484848"/>
          <w:sz w:val="20"/>
          <w:szCs w:val="20"/>
        </w:rPr>
      </w:pPr>
      <w:r w:rsidRPr="00323768">
        <w:rPr>
          <w:rFonts w:asciiTheme="minorHAnsi" w:hAnsiTheme="minorHAnsi" w:cstheme="minorHAnsi"/>
          <w:color w:val="484848"/>
          <w:sz w:val="20"/>
          <w:szCs w:val="20"/>
        </w:rPr>
        <w:t>Work requires vocal communication, hearing</w:t>
      </w:r>
      <w:r w:rsidR="004E4AA5" w:rsidRPr="00323768">
        <w:rPr>
          <w:rFonts w:asciiTheme="minorHAnsi" w:hAnsiTheme="minorHAnsi" w:cstheme="minorHAnsi"/>
          <w:color w:val="484848"/>
          <w:sz w:val="20"/>
          <w:szCs w:val="20"/>
        </w:rPr>
        <w:t>, and good manual dexterity.</w:t>
      </w:r>
    </w:p>
    <w:p w14:paraId="58452F2E" w14:textId="7F51E8B4" w:rsidR="004E4AA5" w:rsidRPr="00323768" w:rsidRDefault="004E4AA5" w:rsidP="0065677B">
      <w:pPr>
        <w:pStyle w:val="ListParagraph"/>
        <w:numPr>
          <w:ilvl w:val="0"/>
          <w:numId w:val="3"/>
        </w:numPr>
        <w:tabs>
          <w:tab w:val="left" w:pos="459"/>
          <w:tab w:val="left" w:pos="460"/>
        </w:tabs>
        <w:spacing w:before="60"/>
        <w:rPr>
          <w:rFonts w:asciiTheme="minorHAnsi" w:hAnsiTheme="minorHAnsi" w:cstheme="minorHAnsi"/>
          <w:color w:val="484848"/>
          <w:sz w:val="20"/>
          <w:szCs w:val="20"/>
        </w:rPr>
      </w:pPr>
      <w:r w:rsidRPr="00323768">
        <w:rPr>
          <w:rFonts w:asciiTheme="minorHAnsi" w:hAnsiTheme="minorHAnsi" w:cstheme="minorHAnsi"/>
          <w:color w:val="484848"/>
          <w:sz w:val="20"/>
          <w:szCs w:val="20"/>
        </w:rPr>
        <w:t xml:space="preserve">Requires working near moving mechanical parts. </w:t>
      </w:r>
      <w:r w:rsidR="0086336A" w:rsidRPr="00323768">
        <w:rPr>
          <w:rFonts w:asciiTheme="minorHAnsi" w:hAnsiTheme="minorHAnsi" w:cstheme="minorHAnsi"/>
          <w:color w:val="484848"/>
          <w:sz w:val="20"/>
          <w:szCs w:val="20"/>
        </w:rPr>
        <w:t xml:space="preserve"> Work is generally performed in a loud noise location.</w:t>
      </w:r>
    </w:p>
    <w:p w14:paraId="434BFA61" w14:textId="5F97C1D8" w:rsidR="004E4AA5" w:rsidRPr="00323768" w:rsidRDefault="004E4AA5" w:rsidP="0065677B">
      <w:pPr>
        <w:pStyle w:val="ListParagraph"/>
        <w:numPr>
          <w:ilvl w:val="0"/>
          <w:numId w:val="3"/>
        </w:numPr>
        <w:tabs>
          <w:tab w:val="left" w:pos="459"/>
          <w:tab w:val="left" w:pos="460"/>
        </w:tabs>
        <w:spacing w:before="60"/>
        <w:rPr>
          <w:rFonts w:asciiTheme="minorHAnsi" w:hAnsiTheme="minorHAnsi" w:cstheme="minorHAnsi"/>
          <w:color w:val="484848"/>
          <w:sz w:val="20"/>
          <w:szCs w:val="20"/>
        </w:rPr>
      </w:pPr>
      <w:r w:rsidRPr="00323768">
        <w:rPr>
          <w:rFonts w:asciiTheme="minorHAnsi" w:hAnsiTheme="minorHAnsi" w:cstheme="minorHAnsi"/>
          <w:color w:val="484848"/>
          <w:sz w:val="20"/>
          <w:szCs w:val="20"/>
        </w:rPr>
        <w:t xml:space="preserve">Occasionally requires working in wet, humid conditions (non-weather), high, precarious places, exposure to fumes or airborne particles, exposure to toxic or caustic chemicals, exposure to outdoor weather conditions, exposure to the risk of electrical shock, exposure to </w:t>
      </w:r>
      <w:r w:rsidR="006C47BA" w:rsidRPr="00323768">
        <w:rPr>
          <w:rFonts w:asciiTheme="minorHAnsi" w:hAnsiTheme="minorHAnsi" w:cstheme="minorHAnsi"/>
          <w:color w:val="484848"/>
          <w:sz w:val="20"/>
          <w:szCs w:val="20"/>
        </w:rPr>
        <w:t xml:space="preserve">vibration and wearing a self-contained breathing apparatus.  </w:t>
      </w:r>
    </w:p>
    <w:p w14:paraId="7185D507" w14:textId="5270D16E" w:rsidR="008F548B" w:rsidRPr="00323768" w:rsidRDefault="008F548B" w:rsidP="0065677B">
      <w:pPr>
        <w:pStyle w:val="ListParagraph"/>
        <w:numPr>
          <w:ilvl w:val="0"/>
          <w:numId w:val="3"/>
        </w:numPr>
        <w:tabs>
          <w:tab w:val="left" w:pos="459"/>
          <w:tab w:val="left" w:pos="460"/>
        </w:tabs>
        <w:spacing w:before="60"/>
        <w:rPr>
          <w:rFonts w:asciiTheme="minorHAnsi" w:hAnsiTheme="minorHAnsi" w:cstheme="minorHAnsi"/>
          <w:color w:val="484848"/>
          <w:sz w:val="20"/>
          <w:szCs w:val="20"/>
        </w:rPr>
      </w:pPr>
      <w:r w:rsidRPr="00323768">
        <w:rPr>
          <w:rFonts w:asciiTheme="minorHAnsi" w:hAnsiTheme="minorHAnsi" w:cstheme="minorHAnsi"/>
          <w:sz w:val="20"/>
        </w:rPr>
        <w:t>Work requires preparing and analyzing written or computer data, visual inspection involving small defects and/or small parts, using measuring devices, operating machines, operating motor vehicles or equipment and observing general surroundings and activities.</w:t>
      </w:r>
    </w:p>
    <w:p w14:paraId="1EE9357A" w14:textId="13F03FBB" w:rsidR="008D1EC1" w:rsidRPr="00323768" w:rsidRDefault="00215EE9" w:rsidP="0065677B">
      <w:pPr>
        <w:spacing w:before="120"/>
        <w:ind w:left="101"/>
        <w:rPr>
          <w:rFonts w:asciiTheme="minorHAnsi" w:hAnsiTheme="minorHAnsi" w:cstheme="minorHAnsi"/>
          <w:b/>
        </w:rPr>
      </w:pPr>
      <w:r w:rsidRPr="00323768">
        <w:rPr>
          <w:rFonts w:asciiTheme="minorHAnsi" w:hAnsiTheme="minorHAnsi" w:cstheme="minorHAnsi"/>
          <w:b/>
          <w:u w:val="single"/>
        </w:rPr>
        <w:t>Education and Experience</w:t>
      </w:r>
      <w:r w:rsidR="00C635E8" w:rsidRPr="00323768">
        <w:rPr>
          <w:rFonts w:asciiTheme="minorHAnsi" w:hAnsiTheme="minorHAnsi" w:cstheme="minorHAnsi"/>
          <w:b/>
          <w:u w:val="single"/>
        </w:rPr>
        <w:t>:</w:t>
      </w:r>
      <w:r w:rsidR="0065677B" w:rsidRPr="00323768">
        <w:rPr>
          <w:rFonts w:asciiTheme="minorHAnsi" w:hAnsiTheme="minorHAnsi" w:cstheme="minorHAnsi"/>
          <w:b/>
          <w:u w:val="single"/>
        </w:rPr>
        <w:t xml:space="preserve"> </w:t>
      </w:r>
    </w:p>
    <w:p w14:paraId="73B53A05" w14:textId="1C4E5BB6" w:rsidR="008D1EC1" w:rsidRPr="00323768" w:rsidRDefault="00215EE9">
      <w:pPr>
        <w:pStyle w:val="Heading3"/>
        <w:spacing w:before="134"/>
        <w:rPr>
          <w:rFonts w:asciiTheme="minorHAnsi" w:hAnsiTheme="minorHAnsi" w:cstheme="minorHAnsi"/>
          <w:sz w:val="20"/>
          <w:szCs w:val="20"/>
        </w:rPr>
      </w:pPr>
      <w:r w:rsidRPr="00323768">
        <w:rPr>
          <w:rFonts w:asciiTheme="minorHAnsi" w:hAnsiTheme="minorHAnsi" w:cstheme="minorHAnsi"/>
          <w:sz w:val="20"/>
          <w:szCs w:val="20"/>
        </w:rPr>
        <w:t>High School Diploma /GED</w:t>
      </w:r>
      <w:r w:rsidR="00C635E8" w:rsidRPr="00323768">
        <w:rPr>
          <w:rFonts w:asciiTheme="minorHAnsi" w:hAnsiTheme="minorHAnsi" w:cstheme="minorHAnsi"/>
          <w:sz w:val="20"/>
          <w:szCs w:val="20"/>
        </w:rPr>
        <w:t>.</w:t>
      </w:r>
    </w:p>
    <w:p w14:paraId="0A7FD492" w14:textId="5E6E6CF9" w:rsidR="008D1EC1" w:rsidRPr="00323768" w:rsidRDefault="00215EE9">
      <w:pPr>
        <w:spacing w:before="73"/>
        <w:ind w:left="100"/>
        <w:rPr>
          <w:rFonts w:asciiTheme="minorHAnsi" w:hAnsiTheme="minorHAnsi" w:cstheme="minorHAnsi"/>
          <w:sz w:val="20"/>
          <w:szCs w:val="20"/>
        </w:rPr>
      </w:pPr>
      <w:r w:rsidRPr="00323768">
        <w:rPr>
          <w:rFonts w:asciiTheme="minorHAnsi" w:hAnsiTheme="minorHAnsi" w:cstheme="minorHAnsi"/>
          <w:sz w:val="20"/>
          <w:szCs w:val="20"/>
        </w:rPr>
        <w:t>Must possess a valid driver's license to operate a motor vehicle in the State of Tennessee.</w:t>
      </w:r>
    </w:p>
    <w:p w14:paraId="17C03F32" w14:textId="726F584A" w:rsidR="00FB5482" w:rsidRPr="00323768" w:rsidRDefault="00FB5482" w:rsidP="00FB5482">
      <w:pPr>
        <w:pStyle w:val="BodyText"/>
        <w:spacing w:before="80"/>
        <w:ind w:left="100" w:firstLine="0"/>
        <w:rPr>
          <w:rFonts w:asciiTheme="minorHAnsi" w:hAnsiTheme="minorHAnsi" w:cstheme="minorHAnsi"/>
        </w:rPr>
      </w:pPr>
      <w:r w:rsidRPr="00323768">
        <w:rPr>
          <w:rFonts w:asciiTheme="minorHAnsi" w:hAnsiTheme="minorHAnsi" w:cstheme="minorHAnsi"/>
        </w:rPr>
        <w:t xml:space="preserve">Possession of State of TN Grade III or IV </w:t>
      </w:r>
      <w:r w:rsidR="00C635E8" w:rsidRPr="00323768">
        <w:rPr>
          <w:rFonts w:asciiTheme="minorHAnsi" w:hAnsiTheme="minorHAnsi" w:cstheme="minorHAnsi"/>
        </w:rPr>
        <w:t>Wastew</w:t>
      </w:r>
      <w:r w:rsidR="0065677B" w:rsidRPr="00323768">
        <w:rPr>
          <w:rFonts w:asciiTheme="minorHAnsi" w:hAnsiTheme="minorHAnsi" w:cstheme="minorHAnsi"/>
        </w:rPr>
        <w:t>ater</w:t>
      </w:r>
      <w:r w:rsidRPr="00323768">
        <w:rPr>
          <w:rFonts w:asciiTheme="minorHAnsi" w:hAnsiTheme="minorHAnsi" w:cstheme="minorHAnsi"/>
        </w:rPr>
        <w:t xml:space="preserve"> Treatment Operator certification preferred.</w:t>
      </w:r>
      <w:r w:rsidR="0065677B" w:rsidRPr="00323768">
        <w:rPr>
          <w:rFonts w:asciiTheme="minorHAnsi" w:hAnsiTheme="minorHAnsi" w:cstheme="minorHAnsi"/>
        </w:rPr>
        <w:t xml:space="preserve">  </w:t>
      </w:r>
    </w:p>
    <w:p w14:paraId="748ACDB1" w14:textId="77777777" w:rsidR="00C635E8" w:rsidRPr="00323768" w:rsidRDefault="00C635E8" w:rsidP="00FB5482">
      <w:pPr>
        <w:pStyle w:val="BodyText"/>
        <w:spacing w:before="80"/>
        <w:ind w:left="100" w:firstLine="0"/>
        <w:rPr>
          <w:rFonts w:asciiTheme="minorHAnsi" w:hAnsiTheme="minorHAnsi" w:cstheme="minorHAnsi"/>
        </w:rPr>
      </w:pPr>
    </w:p>
    <w:p w14:paraId="4C921C23" w14:textId="02C99E36" w:rsidR="00C635E8" w:rsidRPr="00323768" w:rsidRDefault="00C635E8" w:rsidP="00FB5482">
      <w:pPr>
        <w:pStyle w:val="BodyText"/>
        <w:spacing w:before="80"/>
        <w:ind w:left="100" w:firstLine="0"/>
        <w:rPr>
          <w:rFonts w:asciiTheme="minorHAnsi" w:hAnsiTheme="minorHAnsi" w:cstheme="minorHAnsi"/>
          <w:b/>
          <w:bCs/>
          <w:sz w:val="22"/>
          <w:szCs w:val="22"/>
          <w:u w:val="single"/>
        </w:rPr>
      </w:pPr>
      <w:r w:rsidRPr="00323768">
        <w:rPr>
          <w:rFonts w:asciiTheme="minorHAnsi" w:hAnsiTheme="minorHAnsi" w:cstheme="minorHAnsi"/>
          <w:b/>
          <w:bCs/>
          <w:sz w:val="22"/>
          <w:szCs w:val="22"/>
          <w:u w:val="single"/>
        </w:rPr>
        <w:t>Special Requirements:</w:t>
      </w:r>
    </w:p>
    <w:p w14:paraId="3BF1ECEA" w14:textId="72D92769" w:rsidR="00C635E8" w:rsidRPr="00323768" w:rsidRDefault="00C635E8" w:rsidP="00FB5482">
      <w:pPr>
        <w:pStyle w:val="BodyText"/>
        <w:spacing w:before="80"/>
        <w:ind w:left="100" w:firstLine="0"/>
        <w:rPr>
          <w:rFonts w:asciiTheme="minorHAnsi" w:hAnsiTheme="minorHAnsi" w:cstheme="minorHAnsi"/>
        </w:rPr>
      </w:pPr>
      <w:r w:rsidRPr="00323768">
        <w:rPr>
          <w:rFonts w:asciiTheme="minorHAnsi" w:hAnsiTheme="minorHAnsi" w:cstheme="minorHAnsi"/>
        </w:rPr>
        <w:t>Complete Confined Space</w:t>
      </w:r>
      <w:r w:rsidR="00345381">
        <w:rPr>
          <w:rFonts w:asciiTheme="minorHAnsi" w:hAnsiTheme="minorHAnsi" w:cstheme="minorHAnsi"/>
        </w:rPr>
        <w:t xml:space="preserve"> </w:t>
      </w:r>
      <w:r w:rsidRPr="00323768">
        <w:rPr>
          <w:rFonts w:asciiTheme="minorHAnsi" w:hAnsiTheme="minorHAnsi" w:cstheme="minorHAnsi"/>
        </w:rPr>
        <w:t>and Crane Safety training within 1 year of hire.</w:t>
      </w:r>
    </w:p>
    <w:p w14:paraId="57C4CCE9" w14:textId="77777777" w:rsidR="00C635E8" w:rsidRPr="00323768" w:rsidRDefault="00C635E8" w:rsidP="00FB5482">
      <w:pPr>
        <w:pStyle w:val="BodyText"/>
        <w:spacing w:before="80"/>
        <w:ind w:left="100" w:firstLine="0"/>
        <w:rPr>
          <w:rFonts w:asciiTheme="minorHAnsi" w:hAnsiTheme="minorHAnsi" w:cstheme="minorHAnsi"/>
        </w:rPr>
      </w:pPr>
    </w:p>
    <w:p w14:paraId="1B484E7C" w14:textId="77777777" w:rsidR="008D1EC1" w:rsidRPr="00323768" w:rsidRDefault="00215EE9">
      <w:pPr>
        <w:pStyle w:val="Heading1"/>
        <w:spacing w:before="118"/>
        <w:rPr>
          <w:rFonts w:asciiTheme="minorHAnsi" w:hAnsiTheme="minorHAnsi" w:cstheme="minorHAnsi"/>
          <w:u w:val="none"/>
        </w:rPr>
      </w:pPr>
      <w:r w:rsidRPr="00323768">
        <w:rPr>
          <w:rFonts w:asciiTheme="minorHAnsi" w:hAnsiTheme="minorHAnsi" w:cstheme="minorHAnsi"/>
          <w:color w:val="484848"/>
          <w:u w:color="484848"/>
        </w:rPr>
        <w:t>How to Apply:</w:t>
      </w:r>
    </w:p>
    <w:p w14:paraId="3FF7B287" w14:textId="0DD04F0F" w:rsidR="008D1EC1" w:rsidRPr="00323768" w:rsidRDefault="00215EE9">
      <w:pPr>
        <w:pStyle w:val="Heading2"/>
        <w:spacing w:before="150"/>
        <w:ind w:right="113"/>
        <w:jc w:val="both"/>
        <w:rPr>
          <w:rFonts w:asciiTheme="minorHAnsi" w:hAnsiTheme="minorHAnsi" w:cstheme="minorHAnsi"/>
          <w:sz w:val="20"/>
          <w:szCs w:val="20"/>
        </w:rPr>
      </w:pPr>
      <w:r w:rsidRPr="00323768">
        <w:rPr>
          <w:rFonts w:asciiTheme="minorHAnsi" w:hAnsiTheme="minorHAnsi" w:cstheme="minorHAnsi"/>
          <w:color w:val="484848"/>
        </w:rPr>
        <w:t>A</w:t>
      </w:r>
      <w:r w:rsidRPr="00323768">
        <w:rPr>
          <w:rFonts w:asciiTheme="minorHAnsi" w:hAnsiTheme="minorHAnsi" w:cstheme="minorHAnsi"/>
          <w:color w:val="484848"/>
          <w:sz w:val="20"/>
          <w:szCs w:val="20"/>
        </w:rPr>
        <w:t xml:space="preserve"> City of Maryville employment application is required for consideration. An electronic application is available on our website, </w:t>
      </w:r>
      <w:hyperlink r:id="rId7">
        <w:r w:rsidRPr="00323768">
          <w:rPr>
            <w:rFonts w:asciiTheme="minorHAnsi" w:hAnsiTheme="minorHAnsi" w:cstheme="minorHAnsi"/>
            <w:color w:val="0462C1"/>
            <w:sz w:val="20"/>
            <w:szCs w:val="20"/>
            <w:u w:val="single" w:color="0462C1"/>
          </w:rPr>
          <w:t>www.maryvillegov.com/jobs</w:t>
        </w:r>
      </w:hyperlink>
      <w:r w:rsidRPr="00323768">
        <w:rPr>
          <w:rFonts w:asciiTheme="minorHAnsi" w:hAnsiTheme="minorHAnsi" w:cstheme="minorHAnsi"/>
          <w:color w:val="484848"/>
          <w:sz w:val="20"/>
          <w:szCs w:val="20"/>
        </w:rPr>
        <w:t xml:space="preserve">. Paper applications are available in </w:t>
      </w:r>
      <w:r w:rsidR="00B861A8" w:rsidRPr="00323768">
        <w:rPr>
          <w:rFonts w:asciiTheme="minorHAnsi" w:hAnsiTheme="minorHAnsi" w:cstheme="minorHAnsi"/>
          <w:color w:val="484848"/>
          <w:sz w:val="20"/>
          <w:szCs w:val="20"/>
        </w:rPr>
        <w:t xml:space="preserve">Human Resources located on the upper level </w:t>
      </w:r>
      <w:r w:rsidRPr="00323768">
        <w:rPr>
          <w:rFonts w:asciiTheme="minorHAnsi" w:hAnsiTheme="minorHAnsi" w:cstheme="minorHAnsi"/>
          <w:color w:val="484848"/>
          <w:sz w:val="20"/>
          <w:szCs w:val="20"/>
        </w:rPr>
        <w:t xml:space="preserve">of the Maryville Municipal Building, 400 W. Broadway Ave., Maryville, TN 37801. Please submit your application by email to </w:t>
      </w:r>
      <w:hyperlink r:id="rId8">
        <w:r w:rsidRPr="00323768">
          <w:rPr>
            <w:rFonts w:asciiTheme="minorHAnsi" w:hAnsiTheme="minorHAnsi" w:cstheme="minorHAnsi"/>
            <w:color w:val="0462C1"/>
            <w:sz w:val="20"/>
            <w:szCs w:val="20"/>
            <w:u w:val="single" w:color="0462C1"/>
          </w:rPr>
          <w:t>humanresources@maryville-tn.gov</w:t>
        </w:r>
        <w:r w:rsidRPr="00323768">
          <w:rPr>
            <w:rFonts w:asciiTheme="minorHAnsi" w:hAnsiTheme="minorHAnsi" w:cstheme="minorHAnsi"/>
            <w:color w:val="0462C1"/>
            <w:sz w:val="20"/>
            <w:szCs w:val="20"/>
          </w:rPr>
          <w:t xml:space="preserve"> </w:t>
        </w:r>
      </w:hyperlink>
      <w:r w:rsidR="00110A76" w:rsidRPr="00323768">
        <w:rPr>
          <w:rFonts w:asciiTheme="minorHAnsi" w:hAnsiTheme="minorHAnsi" w:cstheme="minorHAnsi"/>
          <w:color w:val="0462C1"/>
          <w:sz w:val="20"/>
          <w:szCs w:val="20"/>
        </w:rPr>
        <w:t xml:space="preserve">.  </w:t>
      </w:r>
      <w:r w:rsidR="00110A76" w:rsidRPr="00323768">
        <w:rPr>
          <w:rFonts w:asciiTheme="minorHAnsi" w:hAnsiTheme="minorHAnsi" w:cstheme="minorHAnsi"/>
          <w:sz w:val="20"/>
          <w:szCs w:val="20"/>
        </w:rPr>
        <w:t>Applications can be submitted in-person in Hurman Resources located on the Upper Level of the Municipal Building.</w:t>
      </w:r>
      <w:r w:rsidR="00E838F5" w:rsidRPr="00323768">
        <w:rPr>
          <w:rFonts w:asciiTheme="minorHAnsi" w:hAnsiTheme="minorHAnsi" w:cstheme="minorHAnsi"/>
          <w:color w:val="484848"/>
          <w:sz w:val="20"/>
          <w:szCs w:val="20"/>
        </w:rPr>
        <w:t xml:space="preserve"> </w:t>
      </w:r>
      <w:r w:rsidR="00110A76" w:rsidRPr="00323768">
        <w:rPr>
          <w:rFonts w:asciiTheme="minorHAnsi" w:hAnsiTheme="minorHAnsi" w:cstheme="minorHAnsi"/>
          <w:color w:val="484848"/>
          <w:sz w:val="20"/>
          <w:szCs w:val="20"/>
        </w:rPr>
        <w:t xml:space="preserve"> Please use the drop box located outside of the Administration / Human Resources door.</w:t>
      </w:r>
    </w:p>
    <w:p w14:paraId="1C88C9D3" w14:textId="77777777" w:rsidR="008D1EC1" w:rsidRPr="00323768" w:rsidRDefault="008D1EC1">
      <w:pPr>
        <w:pStyle w:val="BodyText"/>
        <w:spacing w:before="7"/>
        <w:ind w:left="0" w:firstLine="0"/>
        <w:rPr>
          <w:rFonts w:asciiTheme="minorHAnsi" w:hAnsiTheme="minorHAnsi" w:cstheme="minorHAnsi"/>
          <w:sz w:val="22"/>
        </w:rPr>
      </w:pPr>
    </w:p>
    <w:p w14:paraId="46B362E4" w14:textId="77777777" w:rsidR="008D1EC1" w:rsidRPr="00323768" w:rsidRDefault="00215EE9">
      <w:pPr>
        <w:spacing w:before="56" w:line="295" w:lineRule="auto"/>
        <w:ind w:left="100" w:right="119"/>
        <w:jc w:val="both"/>
        <w:rPr>
          <w:rFonts w:asciiTheme="minorHAnsi" w:hAnsiTheme="minorHAnsi" w:cstheme="minorHAnsi"/>
          <w:b/>
          <w:i/>
        </w:rPr>
      </w:pPr>
      <w:r w:rsidRPr="00323768">
        <w:rPr>
          <w:rFonts w:asciiTheme="minorHAnsi" w:hAnsiTheme="minorHAnsi" w:cstheme="minorHAnsi"/>
          <w:b/>
          <w:i/>
          <w:color w:val="484848"/>
        </w:rPr>
        <w:t>City of Maryville is an equal opportunity employer, and all qualified applicants will receive consideration for employment without regard to race, color, religion, sex, national origin, disability status, protected veteran status or any other characteristic protected by law.</w:t>
      </w:r>
    </w:p>
    <w:sectPr w:rsidR="008D1EC1" w:rsidRPr="00323768">
      <w:pgSz w:w="12240" w:h="15840"/>
      <w:pgMar w:top="11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02508"/>
    <w:multiLevelType w:val="hybridMultilevel"/>
    <w:tmpl w:val="A868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16DA1"/>
    <w:multiLevelType w:val="hybridMultilevel"/>
    <w:tmpl w:val="180A9DE4"/>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A041963"/>
    <w:multiLevelType w:val="hybridMultilevel"/>
    <w:tmpl w:val="3676A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53ECF"/>
    <w:multiLevelType w:val="hybridMultilevel"/>
    <w:tmpl w:val="762CDE74"/>
    <w:lvl w:ilvl="0" w:tplc="BC7EB2F6">
      <w:numFmt w:val="bullet"/>
      <w:lvlText w:val=""/>
      <w:lvlJc w:val="left"/>
      <w:pPr>
        <w:ind w:left="460" w:hanging="360"/>
      </w:pPr>
      <w:rPr>
        <w:rFonts w:hint="default"/>
        <w:w w:val="99"/>
        <w:lang w:val="en-US" w:eastAsia="en-US" w:bidi="en-US"/>
      </w:rPr>
    </w:lvl>
    <w:lvl w:ilvl="1" w:tplc="13BA4364">
      <w:numFmt w:val="bullet"/>
      <w:lvlText w:val="•"/>
      <w:lvlJc w:val="left"/>
      <w:pPr>
        <w:ind w:left="1516" w:hanging="360"/>
      </w:pPr>
      <w:rPr>
        <w:rFonts w:hint="default"/>
        <w:lang w:val="en-US" w:eastAsia="en-US" w:bidi="en-US"/>
      </w:rPr>
    </w:lvl>
    <w:lvl w:ilvl="2" w:tplc="AA9E1168">
      <w:numFmt w:val="bullet"/>
      <w:lvlText w:val="•"/>
      <w:lvlJc w:val="left"/>
      <w:pPr>
        <w:ind w:left="2572" w:hanging="360"/>
      </w:pPr>
      <w:rPr>
        <w:rFonts w:hint="default"/>
        <w:lang w:val="en-US" w:eastAsia="en-US" w:bidi="en-US"/>
      </w:rPr>
    </w:lvl>
    <w:lvl w:ilvl="3" w:tplc="48147AD2">
      <w:numFmt w:val="bullet"/>
      <w:lvlText w:val="•"/>
      <w:lvlJc w:val="left"/>
      <w:pPr>
        <w:ind w:left="3628" w:hanging="360"/>
      </w:pPr>
      <w:rPr>
        <w:rFonts w:hint="default"/>
        <w:lang w:val="en-US" w:eastAsia="en-US" w:bidi="en-US"/>
      </w:rPr>
    </w:lvl>
    <w:lvl w:ilvl="4" w:tplc="59706F34">
      <w:numFmt w:val="bullet"/>
      <w:lvlText w:val="•"/>
      <w:lvlJc w:val="left"/>
      <w:pPr>
        <w:ind w:left="4684" w:hanging="360"/>
      </w:pPr>
      <w:rPr>
        <w:rFonts w:hint="default"/>
        <w:lang w:val="en-US" w:eastAsia="en-US" w:bidi="en-US"/>
      </w:rPr>
    </w:lvl>
    <w:lvl w:ilvl="5" w:tplc="788C0442">
      <w:numFmt w:val="bullet"/>
      <w:lvlText w:val="•"/>
      <w:lvlJc w:val="left"/>
      <w:pPr>
        <w:ind w:left="5740" w:hanging="360"/>
      </w:pPr>
      <w:rPr>
        <w:rFonts w:hint="default"/>
        <w:lang w:val="en-US" w:eastAsia="en-US" w:bidi="en-US"/>
      </w:rPr>
    </w:lvl>
    <w:lvl w:ilvl="6" w:tplc="B246969E">
      <w:numFmt w:val="bullet"/>
      <w:lvlText w:val="•"/>
      <w:lvlJc w:val="left"/>
      <w:pPr>
        <w:ind w:left="6796" w:hanging="360"/>
      </w:pPr>
      <w:rPr>
        <w:rFonts w:hint="default"/>
        <w:lang w:val="en-US" w:eastAsia="en-US" w:bidi="en-US"/>
      </w:rPr>
    </w:lvl>
    <w:lvl w:ilvl="7" w:tplc="94B2DCB6">
      <w:numFmt w:val="bullet"/>
      <w:lvlText w:val="•"/>
      <w:lvlJc w:val="left"/>
      <w:pPr>
        <w:ind w:left="7852" w:hanging="360"/>
      </w:pPr>
      <w:rPr>
        <w:rFonts w:hint="default"/>
        <w:lang w:val="en-US" w:eastAsia="en-US" w:bidi="en-US"/>
      </w:rPr>
    </w:lvl>
    <w:lvl w:ilvl="8" w:tplc="C46C05F6">
      <w:numFmt w:val="bullet"/>
      <w:lvlText w:val="•"/>
      <w:lvlJc w:val="left"/>
      <w:pPr>
        <w:ind w:left="8908" w:hanging="360"/>
      </w:pPr>
      <w:rPr>
        <w:rFonts w:hint="default"/>
        <w:lang w:val="en-US" w:eastAsia="en-US" w:bidi="en-US"/>
      </w:rPr>
    </w:lvl>
  </w:abstractNum>
  <w:abstractNum w:abstractNumId="4" w15:restartNumberingAfterBreak="0">
    <w:nsid w:val="4A9909DB"/>
    <w:multiLevelType w:val="hybridMultilevel"/>
    <w:tmpl w:val="9766D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E2031"/>
    <w:multiLevelType w:val="hybridMultilevel"/>
    <w:tmpl w:val="73C4BD22"/>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6" w15:restartNumberingAfterBreak="0">
    <w:nsid w:val="764E4CDC"/>
    <w:multiLevelType w:val="hybridMultilevel"/>
    <w:tmpl w:val="B642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5922627">
    <w:abstractNumId w:val="3"/>
  </w:num>
  <w:num w:numId="2" w16cid:durableId="979845364">
    <w:abstractNumId w:val="1"/>
  </w:num>
  <w:num w:numId="3" w16cid:durableId="1701970137">
    <w:abstractNumId w:val="5"/>
  </w:num>
  <w:num w:numId="4" w16cid:durableId="1851750668">
    <w:abstractNumId w:val="4"/>
  </w:num>
  <w:num w:numId="5" w16cid:durableId="176503802">
    <w:abstractNumId w:val="2"/>
  </w:num>
  <w:num w:numId="6" w16cid:durableId="1878619888">
    <w:abstractNumId w:val="0"/>
  </w:num>
  <w:num w:numId="7" w16cid:durableId="9575667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EC1"/>
    <w:rsid w:val="000B74B6"/>
    <w:rsid w:val="00110A76"/>
    <w:rsid w:val="00137060"/>
    <w:rsid w:val="001A43DA"/>
    <w:rsid w:val="001D727A"/>
    <w:rsid w:val="00215EE9"/>
    <w:rsid w:val="00246501"/>
    <w:rsid w:val="0027242D"/>
    <w:rsid w:val="002D24BB"/>
    <w:rsid w:val="00323768"/>
    <w:rsid w:val="00345381"/>
    <w:rsid w:val="00346134"/>
    <w:rsid w:val="003F12CD"/>
    <w:rsid w:val="004B08B3"/>
    <w:rsid w:val="004E4AA5"/>
    <w:rsid w:val="004F6135"/>
    <w:rsid w:val="00576F76"/>
    <w:rsid w:val="005D3CD8"/>
    <w:rsid w:val="0065677B"/>
    <w:rsid w:val="006C47BA"/>
    <w:rsid w:val="00762C51"/>
    <w:rsid w:val="0081343C"/>
    <w:rsid w:val="00862C4E"/>
    <w:rsid w:val="0086336A"/>
    <w:rsid w:val="008D1EC1"/>
    <w:rsid w:val="008F548B"/>
    <w:rsid w:val="00917994"/>
    <w:rsid w:val="00997CFF"/>
    <w:rsid w:val="009E401C"/>
    <w:rsid w:val="009E49FF"/>
    <w:rsid w:val="00A369A6"/>
    <w:rsid w:val="00A62E5C"/>
    <w:rsid w:val="00A7233F"/>
    <w:rsid w:val="00A751B4"/>
    <w:rsid w:val="00B22292"/>
    <w:rsid w:val="00B341A1"/>
    <w:rsid w:val="00B4449E"/>
    <w:rsid w:val="00B520F9"/>
    <w:rsid w:val="00B75F96"/>
    <w:rsid w:val="00B8304F"/>
    <w:rsid w:val="00B861A8"/>
    <w:rsid w:val="00BA10B3"/>
    <w:rsid w:val="00C635E8"/>
    <w:rsid w:val="00C87934"/>
    <w:rsid w:val="00C91176"/>
    <w:rsid w:val="00D76672"/>
    <w:rsid w:val="00DD11FC"/>
    <w:rsid w:val="00E2177C"/>
    <w:rsid w:val="00E35C23"/>
    <w:rsid w:val="00E6778E"/>
    <w:rsid w:val="00E7698C"/>
    <w:rsid w:val="00E838F5"/>
    <w:rsid w:val="00EF4BF0"/>
    <w:rsid w:val="00F00DF3"/>
    <w:rsid w:val="00F35DB2"/>
    <w:rsid w:val="00FB509C"/>
    <w:rsid w:val="00FB5482"/>
    <w:rsid w:val="00FF7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8D31F"/>
  <w15:docId w15:val="{EA8B16F7-5F6E-4336-B110-A3992486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0"/>
      <w:outlineLvl w:val="0"/>
    </w:pPr>
    <w:rPr>
      <w:b/>
      <w:bCs/>
      <w:u w:val="single" w:color="000000"/>
    </w:rPr>
  </w:style>
  <w:style w:type="paragraph" w:styleId="Heading2">
    <w:name w:val="heading 2"/>
    <w:basedOn w:val="Normal"/>
    <w:uiPriority w:val="9"/>
    <w:unhideWhenUsed/>
    <w:qFormat/>
    <w:pPr>
      <w:spacing w:before="62"/>
      <w:ind w:left="100"/>
      <w:outlineLvl w:val="1"/>
    </w:pPr>
  </w:style>
  <w:style w:type="paragraph" w:styleId="Heading3">
    <w:name w:val="heading 3"/>
    <w:basedOn w:val="Normal"/>
    <w:uiPriority w:val="9"/>
    <w:unhideWhenUsed/>
    <w:qFormat/>
    <w:pPr>
      <w:spacing w:before="73"/>
      <w:ind w:left="100"/>
      <w:outlineLvl w:val="2"/>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sz w:val="20"/>
      <w:szCs w:val="20"/>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humanresources@maryville-tn.gov" TargetMode="External"/><Relationship Id="rId3" Type="http://schemas.openxmlformats.org/officeDocument/2006/relationships/settings" Target="settings.xml"/><Relationship Id="rId7" Type="http://schemas.openxmlformats.org/officeDocument/2006/relationships/hyperlink" Target="http://www.maryvillegov.com/jo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G. Crawford</dc:creator>
  <cp:lastModifiedBy>Leslie G. Crawford</cp:lastModifiedBy>
  <cp:revision>3</cp:revision>
  <cp:lastPrinted>2024-05-28T21:00:00Z</cp:lastPrinted>
  <dcterms:created xsi:type="dcterms:W3CDTF">2024-11-20T15:54:00Z</dcterms:created>
  <dcterms:modified xsi:type="dcterms:W3CDTF">2024-11-20T17:42:00Z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2020-12-16T00:00:00Z</vt:filetime>
  </property>
  <property fmtid="{D5CDD505-2E9C-101B-9397-08002B2CF9AE}" pid="3" name="Creator">
    <vt:lpwstr>Microsoft® Word 2013</vt:lpwstr>
  </property>
  <property fmtid="{D5CDD505-2E9C-101B-9397-08002B2CF9AE}" pid="4" name="LastSaved">
    <vt:filetime>2021-04-06T00:00:00Z</vt:filetime>
  </property>
</Properties>
</file>