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5285" w14:textId="77777777" w:rsidR="00902198" w:rsidRDefault="00902198">
      <w:pPr>
        <w:jc w:val="center"/>
      </w:pPr>
      <w:r>
        <w:t>NOTICE OF ACCEPTING APPLICATIONS</w:t>
      </w:r>
    </w:p>
    <w:p w14:paraId="6C6C9380" w14:textId="77777777" w:rsidR="00902198" w:rsidRDefault="00902198">
      <w:pPr>
        <w:jc w:val="center"/>
      </w:pPr>
    </w:p>
    <w:p w14:paraId="471F3220" w14:textId="38C31059" w:rsidR="002A4DD2" w:rsidRDefault="00902198" w:rsidP="002A4DD2">
      <w:pPr>
        <w:ind w:firstLine="720"/>
      </w:pPr>
      <w:r>
        <w:t>Th</w:t>
      </w:r>
      <w:r w:rsidR="002A4DD2">
        <w:t>e</w:t>
      </w:r>
      <w:r>
        <w:t xml:space="preserve"> City of Dayton will be accepting applications for</w:t>
      </w:r>
      <w:r w:rsidR="008E3130">
        <w:t xml:space="preserve"> </w:t>
      </w:r>
      <w:r w:rsidR="00C07E65">
        <w:t>a</w:t>
      </w:r>
      <w:r w:rsidR="002A4DD2">
        <w:t xml:space="preserve"> Building Inspector/City Planner</w:t>
      </w:r>
      <w:r w:rsidR="00A93584">
        <w:t>.</w:t>
      </w:r>
      <w:r w:rsidR="0011014F">
        <w:t xml:space="preserve">  </w:t>
      </w:r>
      <w:r w:rsidR="002A4DD2">
        <w:t xml:space="preserve">Must have the ability to explain and interpret pertinent provisions of laws, ordinances, and regulations. Knowledge of Federal Flood Plain Regulations, as well as State, City, and County building codes, including the International Building Code and International Residential Code, </w:t>
      </w:r>
      <w:r w:rsidR="00D57934">
        <w:t xml:space="preserve">and </w:t>
      </w:r>
      <w:r w:rsidR="002A4DD2">
        <w:t xml:space="preserve">TOSHA/OSHA regulations.  Understanding of basic plumbing and electrical functions.  Ability to read and interpret construction plans and specifications.  Proficient in GIS and planning software applications.  </w:t>
      </w:r>
      <w:r w:rsidR="002A4DD2" w:rsidRPr="00242B3A">
        <w:t>Must hold current certification as a building inspector in Tennessee or be able to achieve full certification in the State of Tennessee within six months of employment.</w:t>
      </w:r>
      <w:r w:rsidR="002A4DD2">
        <w:t xml:space="preserve"> </w:t>
      </w:r>
      <w:r w:rsidR="002A4DD2" w:rsidRPr="006C450B">
        <w:t>High School Diploma or equivalent.  </w:t>
      </w:r>
      <w:proofErr w:type="gramStart"/>
      <w:r w:rsidR="002A4DD2">
        <w:t>Must</w:t>
      </w:r>
      <w:proofErr w:type="gramEnd"/>
      <w:r w:rsidR="002A4DD2">
        <w:t xml:space="preserve"> possess a valid driver’s license.</w:t>
      </w:r>
    </w:p>
    <w:p w14:paraId="1C6397E1" w14:textId="7004FEA9" w:rsidR="00902198" w:rsidRDefault="00476201" w:rsidP="002A4DD2">
      <w:pPr>
        <w:overflowPunct/>
        <w:autoSpaceDE/>
        <w:autoSpaceDN/>
        <w:adjustRightInd/>
        <w:ind w:firstLine="720"/>
        <w:textAlignment w:val="auto"/>
      </w:pPr>
      <w:r>
        <w:t xml:space="preserve">Applications will be accepted </w:t>
      </w:r>
      <w:r w:rsidR="002C271D">
        <w:t xml:space="preserve">in the Municipal Building </w:t>
      </w:r>
      <w:r w:rsidR="00DE4D27">
        <w:t>until 4:30 PM</w:t>
      </w:r>
      <w:r w:rsidR="00B84095">
        <w:t xml:space="preserve"> </w:t>
      </w:r>
      <w:r w:rsidR="0006679D">
        <w:t>Monday</w:t>
      </w:r>
      <w:r w:rsidR="00B84095">
        <w:t xml:space="preserve">, </w:t>
      </w:r>
      <w:r w:rsidR="00BE2CE6">
        <w:t xml:space="preserve">June </w:t>
      </w:r>
      <w:r w:rsidR="00164875">
        <w:t>16</w:t>
      </w:r>
      <w:r w:rsidR="00490FF2" w:rsidRPr="001069D9">
        <w:t>, 202</w:t>
      </w:r>
      <w:r w:rsidR="00B84095">
        <w:t>5</w:t>
      </w:r>
      <w:r w:rsidR="00DE4D27">
        <w:t>.</w:t>
      </w:r>
      <w:r w:rsidR="00902198">
        <w:t xml:space="preserve">  The City will hire from the applications filed or according to the Personnel Policy of the City of Dayton a person</w:t>
      </w:r>
      <w:r w:rsidR="00DE4D27">
        <w:t xml:space="preserve"> or persons</w:t>
      </w:r>
      <w:r w:rsidR="00902198">
        <w:t xml:space="preserve"> to fill the position</w:t>
      </w:r>
      <w:r w:rsidR="00DE4D27">
        <w:t xml:space="preserve"> or positions</w:t>
      </w:r>
      <w:r w:rsidR="00902198">
        <w:t xml:space="preserve"> that </w:t>
      </w:r>
      <w:r w:rsidR="00DE4D27">
        <w:t>are or may become</w:t>
      </w:r>
      <w:r w:rsidR="00A26E67">
        <w:t xml:space="preserve"> </w:t>
      </w:r>
      <w:r w:rsidR="00902198">
        <w:t>available during this period of time.</w:t>
      </w:r>
      <w:r w:rsidR="00DE4D27">
        <w:t xml:space="preserve">  Applications with resumes will be accepted in the Municipal Bui</w:t>
      </w:r>
      <w:r w:rsidR="00A65F00">
        <w:t>l</w:t>
      </w:r>
      <w:r w:rsidR="00DE4D27">
        <w:t xml:space="preserve">ding or via email:  </w:t>
      </w:r>
      <w:hyperlink r:id="rId5" w:history="1">
        <w:r w:rsidR="00DE4D27" w:rsidRPr="0063050E">
          <w:rPr>
            <w:rStyle w:val="Hyperlink"/>
          </w:rPr>
          <w:t>hr@daytontn.net</w:t>
        </w:r>
      </w:hyperlink>
      <w:r w:rsidR="00DE4D27">
        <w:t>.</w:t>
      </w:r>
    </w:p>
    <w:p w14:paraId="58D0FA08" w14:textId="77777777" w:rsidR="00902198" w:rsidRDefault="00902198" w:rsidP="002A4DD2">
      <w:pPr>
        <w:ind w:firstLine="720"/>
        <w:jc w:val="both"/>
      </w:pPr>
      <w:r>
        <w:t xml:space="preserve">Applications, job qualifications and portions of the Personnel Policy </w:t>
      </w:r>
      <w:r w:rsidR="008E3130">
        <w:t xml:space="preserve">that are </w:t>
      </w:r>
      <w:r>
        <w:t xml:space="preserve">applicable may be obtained by coming by the City of Dayton Municipal Building, 399 First Avenue, Dayton, Tennessee between the hours of 8:00 A.M. to </w:t>
      </w:r>
      <w:r w:rsidR="00DE4D27">
        <w:t>4:3</w:t>
      </w:r>
      <w:r>
        <w:t>0 P.M., Monday through Friday</w:t>
      </w:r>
      <w:r w:rsidR="00DE4D27">
        <w:t xml:space="preserve"> or via our website:  </w:t>
      </w:r>
      <w:hyperlink r:id="rId6" w:history="1">
        <w:r w:rsidR="00DD30A5" w:rsidRPr="00B13299">
          <w:rPr>
            <w:rStyle w:val="Hyperlink"/>
          </w:rPr>
          <w:t>www.daytontn.net</w:t>
        </w:r>
      </w:hyperlink>
      <w:r w:rsidR="00DD30A5">
        <w:t xml:space="preserve"> </w:t>
      </w:r>
      <w:r w:rsidR="00C17C3D">
        <w:t xml:space="preserve">  </w:t>
      </w:r>
    </w:p>
    <w:p w14:paraId="6414DDFE" w14:textId="77777777" w:rsidR="00476201" w:rsidRDefault="00476201">
      <w:pPr>
        <w:jc w:val="both"/>
      </w:pPr>
    </w:p>
    <w:p w14:paraId="0F95585B" w14:textId="77777777" w:rsidR="00902198" w:rsidRDefault="00F423E2">
      <w:pPr>
        <w:jc w:val="both"/>
      </w:pPr>
      <w:r>
        <w:tab/>
      </w:r>
      <w:r w:rsidR="00DE4D27">
        <w:t>No interviews will be conducted until after applications are accepted and reviewed.</w:t>
      </w:r>
    </w:p>
    <w:p w14:paraId="6F6B50EE" w14:textId="77777777" w:rsidR="00902198" w:rsidRDefault="00902198">
      <w:pPr>
        <w:ind w:left="4320"/>
        <w:jc w:val="both"/>
      </w:pPr>
    </w:p>
    <w:p w14:paraId="030CAB4F" w14:textId="77777777" w:rsidR="00041B4A" w:rsidRDefault="00E5715C">
      <w:pPr>
        <w:ind w:left="4320"/>
        <w:jc w:val="both"/>
      </w:pPr>
      <w:r>
        <w:t>David Shinn</w:t>
      </w:r>
    </w:p>
    <w:p w14:paraId="18149818" w14:textId="77777777" w:rsidR="00DE4D27" w:rsidRPr="00476201" w:rsidRDefault="00DE4D27">
      <w:pPr>
        <w:ind w:left="4320"/>
        <w:jc w:val="both"/>
        <w:rPr>
          <w:vertAlign w:val="subscript"/>
        </w:rPr>
      </w:pPr>
      <w:r>
        <w:t>City Manager</w:t>
      </w:r>
    </w:p>
    <w:sectPr w:rsidR="00DE4D27" w:rsidRPr="0047620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1784"/>
    <w:multiLevelType w:val="hybridMultilevel"/>
    <w:tmpl w:val="B42C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17BCA"/>
    <w:multiLevelType w:val="multilevel"/>
    <w:tmpl w:val="AFAC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9440C1"/>
    <w:multiLevelType w:val="singleLevel"/>
    <w:tmpl w:val="E2F20C1E"/>
    <w:lvl w:ilvl="0">
      <w:start w:val="5"/>
      <w:numFmt w:val="upperRoman"/>
      <w:lvlText w:val="%1. "/>
      <w:legacy w:legacy="1" w:legacySpace="0" w:legacyIndent="360"/>
      <w:lvlJc w:val="left"/>
      <w:pPr>
        <w:ind w:left="4680" w:hanging="360"/>
      </w:pPr>
      <w:rPr>
        <w:rFonts w:ascii="Times New Roman" w:hAnsi="Times New Roman" w:hint="default"/>
        <w:b w:val="0"/>
        <w:i w:val="0"/>
        <w:sz w:val="24"/>
        <w:u w:val="none"/>
      </w:rPr>
    </w:lvl>
  </w:abstractNum>
  <w:num w:numId="1" w16cid:durableId="616570634">
    <w:abstractNumId w:val="2"/>
  </w:num>
  <w:num w:numId="2" w16cid:durableId="226302481">
    <w:abstractNumId w:val="1"/>
  </w:num>
  <w:num w:numId="3" w16cid:durableId="139115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10"/>
    <w:rsid w:val="00041B4A"/>
    <w:rsid w:val="00044257"/>
    <w:rsid w:val="0006679D"/>
    <w:rsid w:val="000847BA"/>
    <w:rsid w:val="00103FA0"/>
    <w:rsid w:val="001069D9"/>
    <w:rsid w:val="0011014F"/>
    <w:rsid w:val="00122968"/>
    <w:rsid w:val="001473D2"/>
    <w:rsid w:val="00164875"/>
    <w:rsid w:val="001E33ED"/>
    <w:rsid w:val="002A4DD2"/>
    <w:rsid w:val="002C271D"/>
    <w:rsid w:val="00334680"/>
    <w:rsid w:val="00417BEA"/>
    <w:rsid w:val="00472811"/>
    <w:rsid w:val="00476201"/>
    <w:rsid w:val="00490FF2"/>
    <w:rsid w:val="005061E3"/>
    <w:rsid w:val="00543D3E"/>
    <w:rsid w:val="00547BF0"/>
    <w:rsid w:val="0063433B"/>
    <w:rsid w:val="0073514B"/>
    <w:rsid w:val="007E44E1"/>
    <w:rsid w:val="007F7053"/>
    <w:rsid w:val="00853B37"/>
    <w:rsid w:val="008E3130"/>
    <w:rsid w:val="00902198"/>
    <w:rsid w:val="00932911"/>
    <w:rsid w:val="00944C18"/>
    <w:rsid w:val="009A32A2"/>
    <w:rsid w:val="009F7017"/>
    <w:rsid w:val="00A130CA"/>
    <w:rsid w:val="00A26E67"/>
    <w:rsid w:val="00A4038A"/>
    <w:rsid w:val="00A42C39"/>
    <w:rsid w:val="00A65F00"/>
    <w:rsid w:val="00A83774"/>
    <w:rsid w:val="00A93584"/>
    <w:rsid w:val="00AA09A1"/>
    <w:rsid w:val="00AD1F09"/>
    <w:rsid w:val="00B54E31"/>
    <w:rsid w:val="00B8080F"/>
    <w:rsid w:val="00B84095"/>
    <w:rsid w:val="00BA269B"/>
    <w:rsid w:val="00BC4201"/>
    <w:rsid w:val="00BE2CE6"/>
    <w:rsid w:val="00C07E65"/>
    <w:rsid w:val="00C17C3D"/>
    <w:rsid w:val="00CB3126"/>
    <w:rsid w:val="00D34C3F"/>
    <w:rsid w:val="00D36FA9"/>
    <w:rsid w:val="00D4499A"/>
    <w:rsid w:val="00D57934"/>
    <w:rsid w:val="00D809F9"/>
    <w:rsid w:val="00DD04B7"/>
    <w:rsid w:val="00DD30A5"/>
    <w:rsid w:val="00DE4D27"/>
    <w:rsid w:val="00E15610"/>
    <w:rsid w:val="00E242C7"/>
    <w:rsid w:val="00E5715C"/>
    <w:rsid w:val="00E6378F"/>
    <w:rsid w:val="00F40EAD"/>
    <w:rsid w:val="00F423E2"/>
    <w:rsid w:val="00FD10B8"/>
    <w:rsid w:val="00FF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4B3BD"/>
  <w15:chartTrackingRefBased/>
  <w15:docId w15:val="{2939783C-8089-4A68-B8AB-4D177AE8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610"/>
    <w:rPr>
      <w:rFonts w:ascii="Tahoma" w:hAnsi="Tahoma" w:cs="Tahoma"/>
      <w:sz w:val="16"/>
      <w:szCs w:val="16"/>
    </w:rPr>
  </w:style>
  <w:style w:type="character" w:styleId="Hyperlink">
    <w:name w:val="Hyperlink"/>
    <w:rsid w:val="00DE4D27"/>
    <w:rPr>
      <w:color w:val="0563C1"/>
      <w:u w:val="single"/>
    </w:rPr>
  </w:style>
  <w:style w:type="paragraph" w:styleId="ListParagraph">
    <w:name w:val="List Paragraph"/>
    <w:basedOn w:val="Normal"/>
    <w:uiPriority w:val="34"/>
    <w:qFormat/>
    <w:rsid w:val="002A4DD2"/>
    <w:pPr>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ytontn.net" TargetMode="External"/><Relationship Id="rId5" Type="http://schemas.openxmlformats.org/officeDocument/2006/relationships/hyperlink" Target="mailto:hr@daytont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ACCEPTING APPLICATIONS</vt:lpstr>
    </vt:vector>
  </TitlesOfParts>
  <Company/>
  <LinksUpToDate>false</LinksUpToDate>
  <CharactersWithSpaces>1767</CharactersWithSpaces>
  <SharedDoc>false</SharedDoc>
  <HLinks>
    <vt:vector size="12" baseType="variant">
      <vt:variant>
        <vt:i4>4784223</vt:i4>
      </vt:variant>
      <vt:variant>
        <vt:i4>3</vt:i4>
      </vt:variant>
      <vt:variant>
        <vt:i4>0</vt:i4>
      </vt:variant>
      <vt:variant>
        <vt:i4>5</vt:i4>
      </vt:variant>
      <vt:variant>
        <vt:lpwstr>http://www.daytontn.net/</vt:lpwstr>
      </vt:variant>
      <vt:variant>
        <vt:lpwstr/>
      </vt:variant>
      <vt:variant>
        <vt:i4>4522101</vt:i4>
      </vt:variant>
      <vt:variant>
        <vt:i4>0</vt:i4>
      </vt:variant>
      <vt:variant>
        <vt:i4>0</vt:i4>
      </vt:variant>
      <vt:variant>
        <vt:i4>5</vt:i4>
      </vt:variant>
      <vt:variant>
        <vt:lpwstr>mailto:hr@daytontn.net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ACCEPTING APPLICATIONS</dc:title>
  <dc:subject/>
  <dc:creator>Authorized User</dc:creator>
  <cp:keywords/>
  <cp:lastModifiedBy>Darla Pendergrass</cp:lastModifiedBy>
  <cp:revision>4</cp:revision>
  <cp:lastPrinted>2024-03-19T19:38:00Z</cp:lastPrinted>
  <dcterms:created xsi:type="dcterms:W3CDTF">2025-06-02T11:44:00Z</dcterms:created>
  <dcterms:modified xsi:type="dcterms:W3CDTF">2025-06-02T11:49:00Z</dcterms:modified>
</cp:coreProperties>
</file>